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78397A">
      <w:pPr>
        <w:pStyle w:val="1"/>
      </w:pPr>
      <w:r>
        <w:fldChar w:fldCharType="begin"/>
      </w:r>
      <w:r>
        <w:instrText>HYPERLINK "http://mobileonline.garant.ru/document/redirect/72230858/0"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РФ от 13 марта 2019 г. N 124н "Об у</w:t>
      </w:r>
      <w:r>
        <w:rPr>
          <w:rStyle w:val="a4"/>
          <w:b w:val="0"/>
          <w:bCs w:val="0"/>
        </w:rPr>
        <w:t>тверждении порядка проведения профилактического медицинского осмотра и диспансеризации определенных групп взрослого населения" (с изменениями и дополнениями)</w:t>
      </w:r>
      <w:r>
        <w:fldChar w:fldCharType="end"/>
      </w:r>
    </w:p>
    <w:p w:rsidR="00000000" w:rsidRDefault="0078397A">
      <w:pPr>
        <w:pStyle w:val="1"/>
      </w:pPr>
      <w:r>
        <w:t>Приказ Министерства здравоохранения РФ от 13 марта 2019 г. N 124н</w:t>
      </w:r>
      <w:r>
        <w:br/>
        <w:t>"Об утверждении порядка прове</w:t>
      </w:r>
      <w:r>
        <w:t>дения профилактического медицинского осмотра и диспансеризации определенных групп взрослого населения"</w:t>
      </w:r>
    </w:p>
    <w:p w:rsidR="00000000" w:rsidRDefault="0078397A">
      <w:pPr>
        <w:pStyle w:val="ac"/>
      </w:pPr>
      <w:r>
        <w:t>С изменениями и дополнениями от:</w:t>
      </w:r>
    </w:p>
    <w:p w:rsidR="00000000" w:rsidRDefault="0078397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 сентября 2019 г.</w:t>
      </w:r>
    </w:p>
    <w:p w:rsidR="00000000" w:rsidRDefault="0078397A"/>
    <w:p w:rsidR="00000000" w:rsidRDefault="0078397A">
      <w:r>
        <w:t xml:space="preserve">В соответствии со </w:t>
      </w:r>
      <w:hyperlink r:id="rId7" w:history="1">
        <w:r>
          <w:rPr>
            <w:rStyle w:val="a4"/>
          </w:rPr>
          <w:t>статьей 46</w:t>
        </w:r>
      </w:hyperlink>
      <w:r>
        <w:t xml:space="preserve"> 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6724; 2013, N 48, ст. 6165; 2016, N 27, ст. 4219) приказываю:</w:t>
      </w:r>
    </w:p>
    <w:p w:rsidR="00000000" w:rsidRDefault="0078397A">
      <w:bookmarkStart w:id="1" w:name="sub_1"/>
      <w:r>
        <w:t>1. Утверди</w:t>
      </w:r>
      <w:r>
        <w:t xml:space="preserve">ть порядок проведения профилактического медицинского осмотра и диспансеризации определенных групп взрослого населения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78397A">
      <w:bookmarkStart w:id="2" w:name="sub_2"/>
      <w:bookmarkEnd w:id="1"/>
      <w:r>
        <w:t>2. Признать утратившими силу:</w:t>
      </w:r>
    </w:p>
    <w:bookmarkStart w:id="3" w:name="sub_21"/>
    <w:bookmarkEnd w:id="2"/>
    <w:p w:rsidR="00000000" w:rsidRDefault="0078397A">
      <w:r>
        <w:fldChar w:fldCharType="begin"/>
      </w:r>
      <w:r>
        <w:instrText>HYPERLINK "http://mobileonline.garant.ru</w:instrText>
      </w:r>
      <w:r>
        <w:instrText>/document/redirect/70301500/0"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здравоохранения Российской Федерации от 6 декабря 2012 г. N 1011н "Об утверждении Порядка проведения профилактического медицинского осмотра" (зарегистрирован Министерством юстиции Российской Федерации 29</w:t>
      </w:r>
      <w:r>
        <w:t xml:space="preserve"> декабря 2012 г., регистрационный N 26511);</w:t>
      </w:r>
    </w:p>
    <w:bookmarkStart w:id="4" w:name="sub_22"/>
    <w:bookmarkEnd w:id="3"/>
    <w:p w:rsidR="00000000" w:rsidRDefault="0078397A">
      <w:r>
        <w:fldChar w:fldCharType="begin"/>
      </w:r>
      <w:r>
        <w:instrText>HYPERLINK "http://mobileonline.garant.ru/document/redirect/71830314/0"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здравоохранения Российской Федерации от 26 октября 2017 г. N 869н "Об утверждении порядка проведения диспан</w:t>
      </w:r>
      <w:r>
        <w:t>серизации определенных групп взрослого населения" (зарегистрирован Министерством юстиции Российской Федерации 12 декабря 2017 г., регистрационный N 49214).</w:t>
      </w:r>
    </w:p>
    <w:bookmarkEnd w:id="4"/>
    <w:p w:rsidR="00000000" w:rsidRDefault="0078397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8397A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8397A">
            <w:pPr>
              <w:pStyle w:val="aa"/>
              <w:jc w:val="right"/>
            </w:pPr>
            <w:r>
              <w:t>В.И. Скворцова</w:t>
            </w:r>
          </w:p>
        </w:tc>
      </w:tr>
    </w:tbl>
    <w:p w:rsidR="00000000" w:rsidRDefault="0078397A"/>
    <w:p w:rsidR="00000000" w:rsidRDefault="0078397A">
      <w:pPr>
        <w:pStyle w:val="ad"/>
      </w:pPr>
      <w:r>
        <w:t>Зарегистрировано в Минюсте РФ 24 апреля 2019 г.</w:t>
      </w:r>
      <w:r>
        <w:br/>
        <w:t>Регистрационный N 54</w:t>
      </w:r>
      <w:r>
        <w:t>495</w:t>
      </w:r>
    </w:p>
    <w:p w:rsidR="00000000" w:rsidRDefault="0078397A"/>
    <w:p w:rsidR="00000000" w:rsidRDefault="0078397A">
      <w:pPr>
        <w:ind w:firstLine="698"/>
        <w:jc w:val="right"/>
      </w:pPr>
      <w:bookmarkStart w:id="5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13.03.2019 г. N 124н</w:t>
      </w:r>
    </w:p>
    <w:bookmarkEnd w:id="5"/>
    <w:p w:rsidR="00000000" w:rsidRDefault="0078397A"/>
    <w:p w:rsidR="00000000" w:rsidRDefault="0078397A">
      <w:pPr>
        <w:pStyle w:val="1"/>
      </w:pPr>
      <w:r>
        <w:t>Порядок</w:t>
      </w:r>
      <w:r>
        <w:br/>
        <w:t>проведения профилактического медицинского осмотра и диспансеризации определенных групп взрослого населения</w:t>
      </w:r>
    </w:p>
    <w:p w:rsidR="00000000" w:rsidRDefault="0078397A">
      <w:pPr>
        <w:pStyle w:val="ac"/>
      </w:pPr>
      <w:r>
        <w:t>С</w:t>
      </w:r>
      <w:r>
        <w:t xml:space="preserve"> изменениями и дополнениями от:</w:t>
      </w:r>
    </w:p>
    <w:p w:rsidR="00000000" w:rsidRDefault="0078397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 сентября 2019 г.</w:t>
      </w:r>
    </w:p>
    <w:p w:rsidR="00000000" w:rsidRDefault="0078397A"/>
    <w:p w:rsidR="00000000" w:rsidRDefault="0078397A">
      <w:bookmarkStart w:id="6" w:name="sub_1001"/>
      <w:r>
        <w:t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</w:p>
    <w:p w:rsidR="00000000" w:rsidRDefault="0078397A">
      <w:bookmarkStart w:id="7" w:name="sub_10011"/>
      <w:bookmarkEnd w:id="6"/>
      <w:r>
        <w:t>1) работающие граждан</w:t>
      </w:r>
      <w:r>
        <w:t>е;</w:t>
      </w:r>
    </w:p>
    <w:p w:rsidR="00000000" w:rsidRDefault="0078397A">
      <w:bookmarkStart w:id="8" w:name="sub_10012"/>
      <w:bookmarkEnd w:id="7"/>
      <w:r>
        <w:t>2) неработающие граждане;</w:t>
      </w:r>
    </w:p>
    <w:p w:rsidR="00000000" w:rsidRDefault="0078397A">
      <w:bookmarkStart w:id="9" w:name="sub_10013"/>
      <w:bookmarkEnd w:id="8"/>
      <w:r>
        <w:t>3) обучающиеся в образовательных организациях по очной форме.</w:t>
      </w:r>
    </w:p>
    <w:bookmarkEnd w:id="9"/>
    <w:p w:rsidR="00000000" w:rsidRDefault="0078397A">
      <w:r>
        <w:t xml:space="preserve">Настоящий порядок не применяется в случаях, когда законодательными и иными </w:t>
      </w:r>
      <w:r>
        <w:lastRenderedPageBreak/>
        <w:t>нормативными правовыми актами Российской Феде</w:t>
      </w:r>
      <w:r>
        <w:t>рации установлен иной порядок проведения профилактического медицинского осмотра или диспансеризации отдельных категорий граждан.</w:t>
      </w:r>
    </w:p>
    <w:p w:rsidR="00000000" w:rsidRDefault="0078397A">
      <w:bookmarkStart w:id="10" w:name="sub_1002"/>
      <w:r>
        <w:t>2. Профилактический медицинский осмотр проводится в целях раннего (своевременного) выявления состояний, заболеваний и ф</w:t>
      </w:r>
      <w:r>
        <w:t>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bookmarkEnd w:id="10"/>
    <w:p w:rsidR="00000000" w:rsidRDefault="0078397A">
      <w:r>
        <w:t>Диспансеризация представляет собой комплекс мероприятий, включающ</w:t>
      </w:r>
      <w:r>
        <w:t>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</w:t>
      </w:r>
      <w:r>
        <w:t>ия в соответствии с законодательством Российской Федерации</w:t>
      </w:r>
      <w:r>
        <w:rPr>
          <w:vertAlign w:val="superscript"/>
        </w:rPr>
        <w:t> </w:t>
      </w:r>
      <w:hyperlink w:anchor="sub_1111111" w:history="1">
        <w:r>
          <w:rPr>
            <w:rStyle w:val="a4"/>
            <w:vertAlign w:val="superscript"/>
          </w:rPr>
          <w:t>1</w:t>
        </w:r>
      </w:hyperlink>
      <w:r>
        <w:t>.</w:t>
      </w:r>
    </w:p>
    <w:p w:rsidR="00000000" w:rsidRDefault="0078397A">
      <w:bookmarkStart w:id="11" w:name="sub_1003"/>
      <w:r>
        <w:t>3. Медицинские мероприятия, проводимые в рамках настоящего порядка, направлены на:</w:t>
      </w:r>
    </w:p>
    <w:p w:rsidR="00000000" w:rsidRDefault="0078397A">
      <w:bookmarkStart w:id="12" w:name="sub_1031"/>
      <w:bookmarkEnd w:id="11"/>
      <w:r>
        <w:t xml:space="preserve">1) профилактику и раннее выявление (скрининг) хронических </w:t>
      </w:r>
      <w:r>
        <w:t>неинфекционных заболеваний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</w:t>
      </w:r>
      <w:r>
        <w:t>ального давления, гиперхолестеринемию, повышенный уровень глюкозы в крови натощак,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а такж</w:t>
      </w:r>
      <w:r>
        <w:t>е риска потребления наркотических средств и психотропных веществ без назначения врача;</w:t>
      </w:r>
    </w:p>
    <w:p w:rsidR="00000000" w:rsidRDefault="0078397A">
      <w:bookmarkStart w:id="13" w:name="sub_1032"/>
      <w:bookmarkEnd w:id="12"/>
      <w:r>
        <w:t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</w:t>
      </w:r>
      <w:r>
        <w:t>кими неинфекционными заболеваниями и (или) факторами риска их развития, а также для здоровых граждан;</w:t>
      </w:r>
    </w:p>
    <w:p w:rsidR="00000000" w:rsidRDefault="0078397A">
      <w:bookmarkStart w:id="14" w:name="sub_1033"/>
      <w:bookmarkEnd w:id="13"/>
      <w:r>
        <w:t>3) проведение профилактического консультирования граждан с выявленными хроническими неинфекционными заболеваниями и факторами риска их раз</w:t>
      </w:r>
      <w:r>
        <w:t>вития;</w:t>
      </w:r>
    </w:p>
    <w:p w:rsidR="00000000" w:rsidRDefault="0078397A">
      <w:bookmarkStart w:id="15" w:name="sub_1034"/>
      <w:bookmarkEnd w:id="14"/>
      <w:r>
        <w:t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</w:p>
    <w:p w:rsidR="00000000" w:rsidRDefault="0078397A">
      <w:bookmarkStart w:id="16" w:name="sub_1004"/>
      <w:bookmarkEnd w:id="15"/>
      <w:r>
        <w:t>4. Профилактический медицинский осмотр проводится ежегодно:</w:t>
      </w:r>
    </w:p>
    <w:p w:rsidR="00000000" w:rsidRDefault="0078397A">
      <w:bookmarkStart w:id="17" w:name="sub_1041"/>
      <w:bookmarkEnd w:id="16"/>
      <w:r>
        <w:t>1) в качестве самостоятельного мероприятия;</w:t>
      </w:r>
    </w:p>
    <w:p w:rsidR="00000000" w:rsidRDefault="0078397A">
      <w:bookmarkStart w:id="18" w:name="sub_1042"/>
      <w:bookmarkEnd w:id="17"/>
      <w:r>
        <w:t>2) в рамках диспансеризации;</w:t>
      </w:r>
    </w:p>
    <w:p w:rsidR="00000000" w:rsidRDefault="0078397A">
      <w:bookmarkStart w:id="19" w:name="sub_1043"/>
      <w:bookmarkEnd w:id="18"/>
      <w:r>
        <w:t>3) в рамках диспансерного наблюдения (при проведении первого в текущем го</w:t>
      </w:r>
      <w:r>
        <w:t>ду диспансерного приема (осмотра, консультации).</w:t>
      </w:r>
    </w:p>
    <w:p w:rsidR="00000000" w:rsidRDefault="0078397A">
      <w:bookmarkStart w:id="20" w:name="sub_1005"/>
      <w:bookmarkEnd w:id="19"/>
      <w:r>
        <w:t>5. Диспансеризация проводится</w:t>
      </w:r>
      <w:r>
        <w:rPr>
          <w:vertAlign w:val="superscript"/>
        </w:rPr>
        <w:t> </w:t>
      </w:r>
      <w:hyperlink w:anchor="sub_2222222" w:history="1">
        <w:r>
          <w:rPr>
            <w:rStyle w:val="a4"/>
            <w:vertAlign w:val="superscript"/>
          </w:rPr>
          <w:t>2</w:t>
        </w:r>
      </w:hyperlink>
      <w:r>
        <w:t>:</w:t>
      </w:r>
    </w:p>
    <w:p w:rsidR="00000000" w:rsidRDefault="0078397A">
      <w:bookmarkStart w:id="21" w:name="sub_1051"/>
      <w:bookmarkEnd w:id="20"/>
      <w:r>
        <w:t>1) 1 раз в три года в возрасте от 18 до 39 лет включительно;</w:t>
      </w:r>
    </w:p>
    <w:p w:rsidR="00000000" w:rsidRDefault="0078397A">
      <w:bookmarkStart w:id="22" w:name="sub_1052"/>
      <w:bookmarkEnd w:id="21"/>
      <w:r>
        <w:t>2) ежегодно в возрасте 40 лет и стар</w:t>
      </w:r>
      <w:r>
        <w:t>ше, а также в отношении отдельных категорий граждан, включая:</w:t>
      </w:r>
    </w:p>
    <w:p w:rsidR="00000000" w:rsidRDefault="0078397A">
      <w:bookmarkStart w:id="23" w:name="sub_1521"/>
      <w:bookmarkEnd w:id="22"/>
      <w:r>
        <w:t xml:space="preserve">а)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</w:t>
      </w:r>
      <w:r>
        <w:t>увечья или других причин (кроме лиц, инвалидность которых наступила вследствие их противоправных действий)</w:t>
      </w:r>
      <w:r>
        <w:rPr>
          <w:vertAlign w:val="superscript"/>
        </w:rPr>
        <w:t> </w:t>
      </w:r>
      <w:hyperlink w:anchor="sub_3333333" w:history="1">
        <w:r>
          <w:rPr>
            <w:rStyle w:val="a4"/>
            <w:vertAlign w:val="superscript"/>
          </w:rPr>
          <w:t>3</w:t>
        </w:r>
      </w:hyperlink>
      <w:r>
        <w:t>;</w:t>
      </w:r>
    </w:p>
    <w:p w:rsidR="00000000" w:rsidRDefault="0078397A">
      <w:bookmarkStart w:id="24" w:name="sub_1522"/>
      <w:bookmarkEnd w:id="23"/>
      <w:r>
        <w:t xml:space="preserve">б) лиц, награжденных знаком "Жителю блокадного Ленинграда" и признанных инвалидами вследствие общего </w:t>
      </w:r>
      <w:r>
        <w:t>заболевания, трудового увечья и других причин (кроме лиц, инвалидность которых наступила вследствие их противоправных действий)</w:t>
      </w:r>
      <w:r>
        <w:rPr>
          <w:vertAlign w:val="superscript"/>
        </w:rPr>
        <w:t> </w:t>
      </w:r>
      <w:hyperlink w:anchor="sub_4444444" w:history="1">
        <w:r>
          <w:rPr>
            <w:rStyle w:val="a4"/>
            <w:vertAlign w:val="superscript"/>
          </w:rPr>
          <w:t>4</w:t>
        </w:r>
      </w:hyperlink>
      <w:r>
        <w:t>;</w:t>
      </w:r>
    </w:p>
    <w:p w:rsidR="00000000" w:rsidRDefault="0078397A">
      <w:bookmarkStart w:id="25" w:name="sub_1523"/>
      <w:bookmarkEnd w:id="24"/>
      <w:r>
        <w:t>в) бывших несовершеннолетних узников концлагерей, гетто, других мест принудитель</w:t>
      </w:r>
      <w:r>
        <w:t>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</w:t>
      </w:r>
      <w:r>
        <w:t>вий)</w:t>
      </w:r>
      <w:r>
        <w:rPr>
          <w:vertAlign w:val="superscript"/>
        </w:rPr>
        <w:t> </w:t>
      </w:r>
      <w:hyperlink w:anchor="sub_5555555" w:history="1">
        <w:r>
          <w:rPr>
            <w:rStyle w:val="a4"/>
            <w:vertAlign w:val="superscript"/>
          </w:rPr>
          <w:t>5</w:t>
        </w:r>
      </w:hyperlink>
      <w:r>
        <w:t>;</w:t>
      </w:r>
    </w:p>
    <w:p w:rsidR="00000000" w:rsidRDefault="0078397A">
      <w:bookmarkStart w:id="26" w:name="sub_1524"/>
      <w:bookmarkEnd w:id="25"/>
      <w:r>
        <w:t xml:space="preserve">г) работающих граждан, не достигших возраста, дающего право на назначение пенсии по </w:t>
      </w:r>
      <w:r>
        <w:lastRenderedPageBreak/>
        <w:t>старости, в том числе досрочно, в течение пяти лет до наступления такого возраста и работающих граждан, являющихся полу</w:t>
      </w:r>
      <w:r>
        <w:t>чателями пенсии по старости или пенсии за выслугу лет</w:t>
      </w:r>
      <w:r>
        <w:rPr>
          <w:vertAlign w:val="superscript"/>
        </w:rPr>
        <w:t> </w:t>
      </w:r>
      <w:hyperlink w:anchor="sub_6666666" w:history="1">
        <w:r>
          <w:rPr>
            <w:rStyle w:val="a4"/>
            <w:vertAlign w:val="superscript"/>
          </w:rPr>
          <w:t>6</w:t>
        </w:r>
      </w:hyperlink>
      <w:r>
        <w:t>.</w:t>
      </w:r>
    </w:p>
    <w:p w:rsidR="00000000" w:rsidRDefault="0078397A">
      <w:bookmarkStart w:id="27" w:name="sub_1006"/>
      <w:bookmarkEnd w:id="26"/>
      <w:r>
        <w:t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</w:t>
      </w:r>
      <w:r>
        <w:t xml:space="preserve"> медицинского осмотра и диспансеризации, определяется в соответствии с </w:t>
      </w:r>
      <w:hyperlink w:anchor="sub_1016" w:history="1">
        <w:r>
          <w:rPr>
            <w:rStyle w:val="a4"/>
          </w:rPr>
          <w:t>пунктами 16-18</w:t>
        </w:r>
      </w:hyperlink>
      <w:r>
        <w:t xml:space="preserve"> настоящего порядка и </w:t>
      </w:r>
      <w:hyperlink w:anchor="sub_11000" w:history="1">
        <w:r>
          <w:rPr>
            <w:rStyle w:val="a4"/>
          </w:rPr>
          <w:t>приложениями N 1</w:t>
        </w:r>
      </w:hyperlink>
      <w:r>
        <w:t xml:space="preserve"> и </w:t>
      </w:r>
      <w:hyperlink w:anchor="sub_12000" w:history="1">
        <w:r>
          <w:rPr>
            <w:rStyle w:val="a4"/>
          </w:rPr>
          <w:t>N 2</w:t>
        </w:r>
      </w:hyperlink>
      <w:r>
        <w:t xml:space="preserve"> к настоящему порядку.</w:t>
      </w:r>
    </w:p>
    <w:p w:rsidR="00000000" w:rsidRDefault="007839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1007"/>
      <w:bookmarkEnd w:id="27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28"/>
    <w:p w:rsidR="00000000" w:rsidRDefault="007839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28 октября 2019 г. - </w:t>
      </w:r>
      <w:hyperlink r:id="rId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Минздрава России от 2 сентября 2019 г. N 716Н</w:t>
      </w:r>
    </w:p>
    <w:p w:rsidR="00000000" w:rsidRDefault="0078397A">
      <w:pPr>
        <w:pStyle w:val="a7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8397A">
      <w:r>
        <w:t>7. Профилактический медицинский осмотр и 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</w:t>
      </w:r>
      <w:r>
        <w:t>й помощи.</w:t>
      </w:r>
    </w:p>
    <w:p w:rsidR="00000000" w:rsidRDefault="0078397A">
      <w:r>
        <w:t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</w:t>
      </w:r>
      <w:r>
        <w:t>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</w:p>
    <w:p w:rsidR="00000000" w:rsidRDefault="0078397A">
      <w:bookmarkStart w:id="29" w:name="sub_10072"/>
      <w:r>
        <w:t xml:space="preserve">Профилактический </w:t>
      </w:r>
      <w:r>
        <w:t>медицинский осмотр и первый этап диспансеризации рекомендуется проводить в течение одного рабочего дня.</w:t>
      </w:r>
    </w:p>
    <w:p w:rsidR="00000000" w:rsidRDefault="0078397A">
      <w:bookmarkStart w:id="30" w:name="sub_1008"/>
      <w:bookmarkEnd w:id="29"/>
      <w:r>
        <w:t>8. Органы исполнительной власти субъектов Российской Федерации в сфере охраны здоровья размещают на своих официальных сайтах в информац</w:t>
      </w:r>
      <w:r>
        <w:t>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</w:p>
    <w:bookmarkEnd w:id="30"/>
    <w:p w:rsidR="00000000" w:rsidRDefault="0078397A">
      <w:r>
        <w:t>При необходимости для проведения приемов (осмотров, консультаций) медици</w:t>
      </w:r>
      <w:r>
        <w:t>нскими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</w:t>
      </w:r>
      <w:r>
        <w:t>щь.</w:t>
      </w:r>
    </w:p>
    <w:p w:rsidR="00000000" w:rsidRDefault="0078397A">
      <w:bookmarkStart w:id="31" w:name="sub_1009"/>
      <w:r>
        <w:t>9. Профилактический медицинский осмотр и диспансеризация осуществляются медицинскими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</w:t>
      </w:r>
      <w:r>
        <w:t>еющими лицензию на осуществление медицинской деятельности, предусматривающей работы (услуги) по "медицинским осмотрам профилактическим", "терапии" или "общей врачебной практике (семейной медицине)", "акушерству и гинекологии"</w:t>
      </w:r>
      <w:r>
        <w:rPr>
          <w:vertAlign w:val="superscript"/>
        </w:rPr>
        <w:t> </w:t>
      </w:r>
      <w:hyperlink w:anchor="sub_7777777" w:history="1">
        <w:r>
          <w:rPr>
            <w:rStyle w:val="a4"/>
            <w:vertAlign w:val="superscript"/>
          </w:rPr>
          <w:t>7</w:t>
        </w:r>
      </w:hyperlink>
      <w:r>
        <w:t xml:space="preserve"> или "акушерству и гинекологии (за исключением использования вспомогательных репродуктивных технологий)", "акушерству и гинекологии (за исключением использования вспомогательных репродуктивных технологий и искусственного прерывания беременности)", "акушерс</w:t>
      </w:r>
      <w:r>
        <w:t>кому делу" или "лечебному делу", "офтальмологии", "неврологии", "оториноларингологии (за исключением кохлеарной имплантации)", "хирургии" или "колопроктологии", "рентгенологии", "клинической лабораторной диагностике" или "лабораторной диагностике", "функци</w:t>
      </w:r>
      <w:r>
        <w:t>ональной диагностике", "ультразвуковой диагностике", "урологии", "эндоскопии".</w:t>
      </w:r>
    </w:p>
    <w:p w:rsidR="00000000" w:rsidRDefault="007839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" w:name="sub_1010"/>
      <w:bookmarkEnd w:id="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000000" w:rsidRDefault="007839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10 изменен с 28 октября 2019 г. - </w:t>
      </w:r>
      <w:hyperlink r:id="rId10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Минздр</w:t>
      </w:r>
      <w:r>
        <w:rPr>
          <w:shd w:val="clear" w:color="auto" w:fill="F0F0F0"/>
        </w:rPr>
        <w:t>ава России от 2 сентября 2019 г. N 716Н</w:t>
      </w:r>
    </w:p>
    <w:p w:rsidR="00000000" w:rsidRDefault="0078397A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8397A">
      <w:r>
        <w:t>10. Гражданин проходит профилактический медицинский осмотр и диспансеризацию в медицинской организации, в которой о</w:t>
      </w:r>
      <w:r>
        <w:t>н получает первичную медико-санитарную помощь.</w:t>
      </w:r>
    </w:p>
    <w:p w:rsidR="00000000" w:rsidRDefault="0078397A">
      <w:bookmarkStart w:id="33" w:name="sub_10102"/>
      <w:r>
        <w:t xml:space="preserve">Медицинской организацией работающему гражданину выдается справка о прохождении </w:t>
      </w:r>
      <w:r>
        <w:lastRenderedPageBreak/>
        <w:t>профилактического медицинского осмотра или диспансеризации в день прохождения указанных осмотра (диспансеризации) в соотв</w:t>
      </w:r>
      <w:r>
        <w:t xml:space="preserve">етствии с </w:t>
      </w:r>
      <w:hyperlink r:id="rId12" w:history="1">
        <w:r>
          <w:rPr>
            <w:rStyle w:val="a4"/>
          </w:rPr>
          <w:t>Порядком</w:t>
        </w:r>
      </w:hyperlink>
      <w:r>
        <w:t xml:space="preserve"> выдачи медицинскими организациями справок и медицинских заключений, утвержденным </w:t>
      </w:r>
      <w:hyperlink r:id="rId13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2 мая 2012 г. N 441н</w:t>
      </w:r>
      <w:r>
        <w:rPr>
          <w:vertAlign w:val="superscript"/>
        </w:rPr>
        <w:t> </w:t>
      </w:r>
      <w:hyperlink w:anchor="sub_71" w:history="1">
        <w:r>
          <w:rPr>
            <w:rStyle w:val="a4"/>
            <w:vertAlign w:val="superscript"/>
          </w:rPr>
          <w:t>7.1</w:t>
        </w:r>
      </w:hyperlink>
      <w:r>
        <w:t>.</w:t>
      </w:r>
    </w:p>
    <w:p w:rsidR="00000000" w:rsidRDefault="0078397A">
      <w:bookmarkStart w:id="34" w:name="sub_1011"/>
      <w:bookmarkEnd w:id="33"/>
      <w:r>
        <w:t>11. Необходимым предварительным условием проведения профилактического медицинского осмотра и диспансеризации яв</w:t>
      </w:r>
      <w:r>
        <w:t xml:space="preserve">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14" w:history="1">
        <w:r>
          <w:rPr>
            <w:rStyle w:val="a4"/>
          </w:rPr>
          <w:t>статьей 20</w:t>
        </w:r>
      </w:hyperlink>
      <w:r>
        <w:t xml:space="preserve"> Федеральн</w:t>
      </w:r>
      <w:r>
        <w:t>ого закона N 323-ФЗ.</w:t>
      </w:r>
    </w:p>
    <w:bookmarkEnd w:id="34"/>
    <w:p w:rsidR="00000000" w:rsidRDefault="0078397A">
      <w:r>
        <w:t xml:space="preserve"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</w:t>
      </w:r>
      <w:r>
        <w:t>диспансеризации.</w:t>
      </w:r>
    </w:p>
    <w:p w:rsidR="00000000" w:rsidRDefault="0078397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1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78397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28 октября 2019 г. - </w:t>
      </w:r>
      <w:hyperlink r:id="rId15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Минздрава России от 2 сентября 2019 г. N 716Н</w:t>
      </w:r>
    </w:p>
    <w:p w:rsidR="00000000" w:rsidRDefault="0078397A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8397A">
      <w:r>
        <w:t>12. Руководитель медицинской организации, медицинские работники отделения (кабинета) медицинской профилактики и центра здоровья являются ответственными за проведение профилактического м</w:t>
      </w:r>
      <w:r>
        <w:t>едицинского осмотра и диспансеризации населения, находящегося на медицинском обслуживании в медицинской организации.</w:t>
      </w:r>
    </w:p>
    <w:p w:rsidR="00000000" w:rsidRDefault="0078397A">
      <w:bookmarkStart w:id="36" w:name="sub_10122"/>
      <w:r>
        <w:t>Медицинский работник, уполномоченный руководителем медицинской организации, осуществляет информационное взаимодействие со страховы</w:t>
      </w:r>
      <w:r>
        <w:t>ми медицинскими организациями в целях организации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</w:t>
      </w:r>
      <w:r>
        <w:t xml:space="preserve">тра и (или) диспансеризации в соответствии с </w:t>
      </w:r>
      <w:hyperlink r:id="rId17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страхования, утвержденными </w:t>
      </w:r>
      <w:hyperlink r:id="rId18" w:history="1">
        <w:r>
          <w:rPr>
            <w:rStyle w:val="a4"/>
          </w:rPr>
          <w:t>п</w:t>
        </w:r>
        <w:r>
          <w:rPr>
            <w:rStyle w:val="a4"/>
          </w:rPr>
          <w:t>риказом</w:t>
        </w:r>
      </w:hyperlink>
      <w:r>
        <w:t xml:space="preserve"> Министерства здравоохранения Российской Федерации от 28 февраля 2019 г. N 108н</w:t>
      </w:r>
      <w:r>
        <w:rPr>
          <w:vertAlign w:val="superscript"/>
        </w:rPr>
        <w:t> </w:t>
      </w:r>
      <w:hyperlink w:anchor="sub_8888888" w:history="1">
        <w:r>
          <w:rPr>
            <w:rStyle w:val="a4"/>
            <w:vertAlign w:val="superscript"/>
          </w:rPr>
          <w:t>8</w:t>
        </w:r>
      </w:hyperlink>
      <w:r>
        <w:t xml:space="preserve"> (далее - Правила обязательного медицинского страхования).</w:t>
      </w:r>
    </w:p>
    <w:bookmarkEnd w:id="36"/>
    <w:p w:rsidR="00000000" w:rsidRDefault="0078397A">
      <w:r>
        <w:t>Врач-терапевт (врач-терапевт участковый, врач-терапевт цехового врач</w:t>
      </w:r>
      <w:r>
        <w:t>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терапевтического, в том числе цехового, участка (участка врача</w:t>
      </w:r>
      <w:r>
        <w:t xml:space="preserve"> общей практики (семейного врача), обслуживаемой территории (далее - участок).</w:t>
      </w:r>
    </w:p>
    <w:p w:rsidR="00000000" w:rsidRDefault="0078397A">
      <w:r>
        <w:t>Фельдшер фельдшерского здравпункта или фельдшерско-акушерского пункта является ответственным за проведение профилактического медицинского осмотра и диспансеризации населения фел</w:t>
      </w:r>
      <w:r>
        <w:t>ьдшерского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</w:t>
      </w:r>
      <w:r>
        <w:t xml:space="preserve">изации, в </w:t>
      </w:r>
      <w:hyperlink r:id="rId19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20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Российской Фе</w:t>
      </w:r>
      <w:r>
        <w:t>дерации от 23 марта 2012 г. N 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</w:t>
      </w:r>
      <w:r>
        <w:t>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</w:t>
      </w:r>
      <w:r>
        <w:rPr>
          <w:vertAlign w:val="superscript"/>
        </w:rPr>
        <w:t> </w:t>
      </w:r>
      <w:hyperlink w:anchor="sub_9999999" w:history="1">
        <w:r>
          <w:rPr>
            <w:rStyle w:val="a4"/>
            <w:vertAlign w:val="superscript"/>
          </w:rPr>
          <w:t>9</w:t>
        </w:r>
      </w:hyperlink>
      <w:r>
        <w:t>.</w:t>
      </w:r>
    </w:p>
    <w:p w:rsidR="00000000" w:rsidRDefault="0078397A">
      <w:bookmarkStart w:id="37" w:name="sub_1013"/>
      <w:r>
        <w:t>13. Основными задачами фельдшера фельдшерского здравпункта или фельдшерско-акушерского пункта при организации и проведении профилактического медицинского осмотра и диспансеризации являются:</w:t>
      </w:r>
    </w:p>
    <w:p w:rsidR="00000000" w:rsidRDefault="0078397A">
      <w:bookmarkStart w:id="38" w:name="sub_1131"/>
      <w:bookmarkEnd w:id="37"/>
      <w:r>
        <w:t>1) привлечение насе</w:t>
      </w:r>
      <w:r>
        <w:t xml:space="preserve">ления, прикрепленного к фельдшерскому участку, к прохождению </w:t>
      </w:r>
      <w:r>
        <w:lastRenderedPageBreak/>
        <w:t>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</w:t>
      </w:r>
      <w:r>
        <w:t>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</w:t>
      </w:r>
      <w:r>
        <w:t>зъяснительных бесед на уровне семьи;</w:t>
      </w:r>
    </w:p>
    <w:p w:rsidR="00000000" w:rsidRDefault="0078397A">
      <w:bookmarkStart w:id="39" w:name="sub_1132"/>
      <w:bookmarkEnd w:id="38"/>
      <w:r>
        <w:t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</w:p>
    <w:p w:rsidR="00000000" w:rsidRDefault="0078397A">
      <w:bookmarkStart w:id="40" w:name="sub_1133"/>
      <w:bookmarkEnd w:id="39"/>
      <w:r>
        <w:t>3) выполнение приемов (осм</w:t>
      </w:r>
      <w:r>
        <w:t>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</w:p>
    <w:bookmarkEnd w:id="40"/>
    <w:p w:rsidR="00000000" w:rsidRDefault="0078397A">
      <w:r>
        <w:t>опроса (анкетирования) граждан и подготовки заключения по его результатам, а также установлен</w:t>
      </w:r>
      <w:r>
        <w:t>ия факта наличия дополнительных жалоб на состояние здоровья, не выявленных при опросе (анкетировании) (далее - анкетирование);</w:t>
      </w:r>
    </w:p>
    <w:p w:rsidR="00000000" w:rsidRDefault="0078397A">
      <w:r>
        <w:t>расчета на основании антропометрии (измерение роста, массы тела, окружности талии) индекса массы тела;</w:t>
      </w:r>
    </w:p>
    <w:p w:rsidR="00000000" w:rsidRDefault="0078397A">
      <w:r>
        <w:t>измерения артериального да</w:t>
      </w:r>
      <w:r>
        <w:t>вления на периферических артериях;</w:t>
      </w:r>
    </w:p>
    <w:p w:rsidR="00000000" w:rsidRDefault="0078397A">
      <w:r>
        <w:t>определения уровня общего холестерина в крови;</w:t>
      </w:r>
    </w:p>
    <w:p w:rsidR="00000000" w:rsidRDefault="0078397A">
      <w:r>
        <w:t>определения уровня глюкозы в крови натощак;</w:t>
      </w:r>
    </w:p>
    <w:p w:rsidR="00000000" w:rsidRDefault="0078397A">
      <w:r>
        <w:t>электрокардиографии в покое;</w:t>
      </w:r>
    </w:p>
    <w:p w:rsidR="00000000" w:rsidRDefault="0078397A">
      <w:r>
        <w:t>измерения внутриглазного давления;</w:t>
      </w:r>
    </w:p>
    <w:p w:rsidR="00000000" w:rsidRDefault="0078397A">
      <w: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anchor="sub_12000" w:history="1">
        <w:r>
          <w:rPr>
            <w:rStyle w:val="a4"/>
          </w:rPr>
          <w:t>приложению N 2</w:t>
        </w:r>
      </w:hyperlink>
      <w:r>
        <w:t xml:space="preserve"> к настоящему порядку;</w:t>
      </w:r>
    </w:p>
    <w:p w:rsidR="00000000" w:rsidRDefault="0078397A"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sub_13000" w:history="1">
        <w:r>
          <w:rPr>
            <w:rStyle w:val="a4"/>
          </w:rPr>
          <w:t>приложением N 3</w:t>
        </w:r>
      </w:hyperlink>
      <w:r>
        <w:t xml:space="preserve"> к настояще</w:t>
      </w:r>
      <w:r>
        <w:t>му порядку;</w:t>
      </w:r>
    </w:p>
    <w:p w:rsidR="00000000" w:rsidRDefault="0078397A">
      <w:r>
        <w:t>определения относительного сердечно-сосудистого риска у граждан в возрасте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</w:t>
      </w:r>
      <w:r>
        <w:t>склеротического генеза, сахарного диабета второго типа и хронических болезней почек;</w:t>
      </w:r>
    </w:p>
    <w:p w:rsidR="00000000" w:rsidRDefault="0078397A">
      <w:r>
        <w:t>приема (осмотра) по результатам профилактического медицинского осмотра, в том числе осмотра на выявление визуальных и иных локализаций онкологических заболеваний, включающ</w:t>
      </w:r>
      <w:r>
        <w:t>его осмотр кожных покровов, слизистых губ и ротовой полости, пальпацию щитовидной железы, лимфатических узлов;</w:t>
      </w:r>
    </w:p>
    <w:p w:rsidR="00000000" w:rsidRDefault="0078397A">
      <w:r>
        <w:t>проведения краткого индивидуального профилактического консультирования в рамках первого этапа диспансеризации;</w:t>
      </w:r>
    </w:p>
    <w:p w:rsidR="00000000" w:rsidRDefault="0078397A">
      <w:bookmarkStart w:id="41" w:name="sub_1134"/>
      <w:r>
        <w:t xml:space="preserve">4) организация выполнения </w:t>
      </w:r>
      <w:r>
        <w:t xml:space="preserve">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anchor="sub_1133" w:history="1">
        <w:r>
          <w:rPr>
            <w:rStyle w:val="a4"/>
          </w:rPr>
          <w:t>подпункте 3</w:t>
        </w:r>
      </w:hyperlink>
      <w:r>
        <w:t xml:space="preserve"> настоящего пункта, в том числе напра</w:t>
      </w:r>
      <w:r>
        <w:t>вление по результатам профилактического медицинского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</w:t>
      </w:r>
      <w:r>
        <w:t xml:space="preserve">ли центра здоровья в объеме, предусмотренном в </w:t>
      </w:r>
      <w:hyperlink w:anchor="sub_11611" w:history="1">
        <w:r>
          <w:rPr>
            <w:rStyle w:val="a4"/>
          </w:rPr>
          <w:t>подпункте 11 пункта 16</w:t>
        </w:r>
      </w:hyperlink>
      <w:r>
        <w:t xml:space="preserve"> настоящего порядка;</w:t>
      </w:r>
    </w:p>
    <w:p w:rsidR="00000000" w:rsidRDefault="0078397A">
      <w:bookmarkStart w:id="42" w:name="sub_1135"/>
      <w:bookmarkEnd w:id="41"/>
      <w:r>
        <w:t>5) разъяснение пациентам с факторами риска хронических неинфекционных заболеваний мер по их снижению, а пациентам с высоким</w:t>
      </w:r>
      <w:r>
        <w:t xml:space="preserve">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давлением,</w:t>
      </w:r>
      <w:r>
        <w:t xml:space="preserve"> основных симптомов инфаркта миокарда и инсульта, а также правил первой помощи при их развитии, жизненной важности своевременного </w:t>
      </w:r>
      <w:r>
        <w:lastRenderedPageBreak/>
        <w:t>(не позднее 5 мин от начала появления симптомов) вызова бригады скорой медицинской помощи;</w:t>
      </w:r>
    </w:p>
    <w:p w:rsidR="00000000" w:rsidRDefault="0078397A">
      <w:bookmarkStart w:id="43" w:name="sub_1136"/>
      <w:bookmarkEnd w:id="42"/>
      <w:r>
        <w:t>6) подведение итого</w:t>
      </w:r>
      <w:r>
        <w:t>в проведения профилактического медицинского осмотра и диспансеризации на фельдшерском участке;</w:t>
      </w:r>
    </w:p>
    <w:p w:rsidR="00000000" w:rsidRDefault="0078397A">
      <w:bookmarkStart w:id="44" w:name="sub_1137"/>
      <w:bookmarkEnd w:id="43"/>
      <w:r>
        <w:t>7) формирование комплекта документов, заполнение карты учета диспансеризации (профилактических медицинских осмотров) по форме, утверждаемой в соо</w:t>
      </w:r>
      <w:r>
        <w:t xml:space="preserve">тветствии с </w:t>
      </w:r>
      <w:hyperlink r:id="rId21" w:history="1">
        <w:r>
          <w:rPr>
            <w:rStyle w:val="a4"/>
          </w:rPr>
          <w:t>частью 3 статьи 97</w:t>
        </w:r>
      </w:hyperlink>
      <w:r>
        <w:t xml:space="preserve"> Федерального закона N 323-ФЗ Министерством здравоохранения Российской Федерации (далее - карта учета диспансеризации);</w:t>
      </w:r>
    </w:p>
    <w:p w:rsidR="00000000" w:rsidRDefault="0078397A">
      <w:bookmarkStart w:id="45" w:name="sub_1138"/>
      <w:bookmarkEnd w:id="44"/>
      <w:r>
        <w:t>8) информирован</w:t>
      </w:r>
      <w:r>
        <w:t xml:space="preserve">ие граждан о возможности медицинского освидетельствования для выявления ВИЧ-инфекции в соответствии со </w:t>
      </w:r>
      <w:hyperlink r:id="rId22" w:history="1">
        <w:r>
          <w:rPr>
            <w:rStyle w:val="a4"/>
          </w:rPr>
          <w:t>статьей 7</w:t>
        </w:r>
      </w:hyperlink>
      <w:r>
        <w:t xml:space="preserve"> Федерального закона от 30 марта 1995 г. N 38-ФЗ "О предупреждении расп</w:t>
      </w:r>
      <w:r>
        <w:t>ространения в Российской Федерации заболевания, вызываемого вирусом иммунодефицита человека (ВИЧ-инфекции)" (далее - Федеральный закон N 38-ФЗ)</w:t>
      </w:r>
      <w:r>
        <w:rPr>
          <w:vertAlign w:val="superscript"/>
        </w:rPr>
        <w:t> </w:t>
      </w:r>
      <w:hyperlink w:anchor="sub_1010101" w:history="1">
        <w:r>
          <w:rPr>
            <w:rStyle w:val="a4"/>
            <w:vertAlign w:val="superscript"/>
          </w:rPr>
          <w:t>10</w:t>
        </w:r>
      </w:hyperlink>
      <w:r>
        <w:t xml:space="preserve"> с предоставлением адресов медицинских организаций, в которых возможно осуществит</w:t>
      </w:r>
      <w:r>
        <w:t>ь добровольное, в том числе анонимное, освидетельствование для выявления ВИЧ-инфекции.</w:t>
      </w:r>
    </w:p>
    <w:p w:rsidR="00000000" w:rsidRDefault="0078397A">
      <w:bookmarkStart w:id="46" w:name="sub_1014"/>
      <w:bookmarkEnd w:id="45"/>
      <w:r>
        <w:t>14. Основными задачами врача-терапевта при организации и проведении профилактического медицинского осмотра и диспансеризации являются:</w:t>
      </w:r>
    </w:p>
    <w:p w:rsidR="00000000" w:rsidRDefault="0078397A">
      <w:bookmarkStart w:id="47" w:name="sub_1141"/>
      <w:bookmarkEnd w:id="46"/>
      <w:r>
        <w:t>1)</w:t>
      </w:r>
      <w:r>
        <w:t xml:space="preserve"> привлечение населения, прикрепленного к участку,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</w:t>
      </w:r>
      <w:r>
        <w:t>х в проведении профилактического медицинского осмотра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</w:t>
      </w:r>
      <w:r>
        <w:t>оведения разъяснительных бесед на уровне семьи;</w:t>
      </w:r>
    </w:p>
    <w:p w:rsidR="00000000" w:rsidRDefault="0078397A">
      <w:bookmarkStart w:id="48" w:name="sub_1142"/>
      <w:bookmarkEnd w:id="47"/>
      <w: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anchor="sub_1134" w:history="1">
        <w:r>
          <w:rPr>
            <w:rStyle w:val="a4"/>
          </w:rPr>
          <w:t>подпунктом 4 пункта 13</w:t>
        </w:r>
      </w:hyperlink>
      <w:r>
        <w:t xml:space="preserve"> и </w:t>
      </w:r>
      <w:hyperlink w:anchor="sub_1156" w:history="1">
        <w:r>
          <w:rPr>
            <w:rStyle w:val="a4"/>
          </w:rPr>
          <w:t>подпунктом 6 пункта 15</w:t>
        </w:r>
      </w:hyperlink>
      <w:r>
        <w:t xml:space="preserve"> настоящего порядка, в объеме, предусмотренном в </w:t>
      </w:r>
      <w:hyperlink w:anchor="sub_11611" w:history="1">
        <w:r>
          <w:rPr>
            <w:rStyle w:val="a4"/>
          </w:rPr>
          <w:t>подпункте 11 пункта 16</w:t>
        </w:r>
      </w:hyperlink>
      <w:r>
        <w:t xml:space="preserve"> настоящего порядка, прием (осмотр) по результатам первого этапа диспансеризации, включающий осмотр на выявление визуальных и и</w:t>
      </w:r>
      <w:r>
        <w:t>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здоровья, группы дис</w:t>
      </w:r>
      <w:r>
        <w:t xml:space="preserve">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anchor="sub_11813" w:history="1">
        <w:r>
          <w:rPr>
            <w:rStyle w:val="a4"/>
          </w:rPr>
          <w:t>подпункте 13 пункта 18</w:t>
        </w:r>
      </w:hyperlink>
      <w:r>
        <w:t xml:space="preserve"> настоящего порядка;</w:t>
      </w:r>
    </w:p>
    <w:p w:rsidR="00000000" w:rsidRDefault="0078397A">
      <w:bookmarkStart w:id="49" w:name="sub_1143"/>
      <w:bookmarkEnd w:id="48"/>
      <w:r>
        <w:t>3) разъяснение пациентам с факторами риска хронических неинфекционных заболеваний о мерах по их снижению, а пациентам с высоким и очень высоким абсолютным сердечно-сосудистым риском, больным</w:t>
      </w:r>
      <w:r>
        <w:t xml:space="preserve">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давлением основных симптомов инфаркта миокарда и инсульта, а также правил</w:t>
      </w:r>
      <w:r>
        <w:t xml:space="preserve">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000000" w:rsidRDefault="0078397A">
      <w:bookmarkStart w:id="50" w:name="sub_1144"/>
      <w:bookmarkEnd w:id="49"/>
      <w:r>
        <w:t>4) подведение итогов проведения профилактического медицинского осмотра и диспансери</w:t>
      </w:r>
      <w:r>
        <w:t>зации на участке;</w:t>
      </w:r>
    </w:p>
    <w:p w:rsidR="00000000" w:rsidRDefault="0078397A">
      <w:bookmarkStart w:id="51" w:name="sub_1145"/>
      <w:bookmarkEnd w:id="50"/>
      <w: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r:id="rId23" w:history="1">
        <w:r>
          <w:rPr>
            <w:rStyle w:val="a4"/>
          </w:rPr>
          <w:t>статьей 7</w:t>
        </w:r>
      </w:hyperlink>
      <w:r>
        <w:t xml:space="preserve"> Федерального закона N</w:t>
      </w:r>
      <w:r>
        <w:t> 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bookmarkEnd w:id="51"/>
    <w:p w:rsidR="00000000" w:rsidRDefault="0078397A">
      <w:r>
        <w:t>В случае отсутствия в медицинской организации отделения (кабинета) медицин</w:t>
      </w:r>
      <w:r>
        <w:t xml:space="preserve">ской профилактики к задачам врача-терапевта (в том числе врачебной амбулатории) при организации и проведении профилактического медицинского осмотра и диспансеризации относятся задачи, </w:t>
      </w:r>
      <w:r>
        <w:lastRenderedPageBreak/>
        <w:t xml:space="preserve">предусмотренные </w:t>
      </w:r>
      <w:hyperlink w:anchor="sub_1151" w:history="1">
        <w:r>
          <w:rPr>
            <w:rStyle w:val="a4"/>
          </w:rPr>
          <w:t>подпунктами 1</w:t>
        </w:r>
      </w:hyperlink>
      <w:r>
        <w:t xml:space="preserve">, </w:t>
      </w:r>
      <w:hyperlink w:anchor="sub_1153" w:history="1">
        <w:r>
          <w:rPr>
            <w:rStyle w:val="a4"/>
          </w:rPr>
          <w:t>3</w:t>
        </w:r>
      </w:hyperlink>
      <w:r>
        <w:t xml:space="preserve">, </w:t>
      </w:r>
      <w:hyperlink w:anchor="sub_1154" w:history="1">
        <w:r>
          <w:rPr>
            <w:rStyle w:val="a4"/>
          </w:rPr>
          <w:t>абзацами первым - десятым</w:t>
        </w:r>
      </w:hyperlink>
      <w:r>
        <w:t xml:space="preserve">, двенадцатым, тринадцатым </w:t>
      </w:r>
      <w:hyperlink w:anchor="sub_1154" w:history="1">
        <w:r>
          <w:rPr>
            <w:rStyle w:val="a4"/>
          </w:rPr>
          <w:t>подпункта 4</w:t>
        </w:r>
      </w:hyperlink>
      <w:r>
        <w:t xml:space="preserve">, </w:t>
      </w:r>
      <w:hyperlink w:anchor="sub_1155" w:history="1">
        <w:r>
          <w:rPr>
            <w:rStyle w:val="a4"/>
          </w:rPr>
          <w:t>5</w:t>
        </w:r>
      </w:hyperlink>
      <w:r>
        <w:t xml:space="preserve">, </w:t>
      </w:r>
      <w:hyperlink w:anchor="sub_1157" w:history="1">
        <w:r>
          <w:rPr>
            <w:rStyle w:val="a4"/>
          </w:rPr>
          <w:t>7-9 пункта 15</w:t>
        </w:r>
      </w:hyperlink>
      <w:r>
        <w:t xml:space="preserve"> настоящего порядка.</w:t>
      </w:r>
    </w:p>
    <w:p w:rsidR="00000000" w:rsidRDefault="0078397A">
      <w:bookmarkStart w:id="52" w:name="sub_1015"/>
      <w:r>
        <w:t>15. Основными задачами отдел</w:t>
      </w:r>
      <w:r>
        <w:t>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</w:p>
    <w:p w:rsidR="00000000" w:rsidRDefault="0078397A">
      <w:bookmarkStart w:id="53" w:name="sub_1151"/>
      <w:bookmarkEnd w:id="52"/>
      <w:r>
        <w:t>1) составление плана проведения профилактического медицинского осмотра и диспансериза</w:t>
      </w:r>
      <w:r>
        <w:t>ции в текущем календарном году;</w:t>
      </w:r>
    </w:p>
    <w:p w:rsidR="00000000" w:rsidRDefault="0078397A">
      <w:bookmarkStart w:id="54" w:name="sub_1152"/>
      <w:bookmarkEnd w:id="53"/>
      <w:r>
        <w:t>2) участие в информировании населения, находящегося на медицинском обслуживании в медицинской организации, о проведении профилактического медицинского осмотра и диспансеризации, их целях, а также в проведении</w:t>
      </w:r>
      <w:r>
        <w:t xml:space="preserve"> разъяснительной работы и мотивировании граждан к прохождению профилактического медицинского осмотра, диспансеризации;</w:t>
      </w:r>
    </w:p>
    <w:p w:rsidR="00000000" w:rsidRDefault="0078397A">
      <w:bookmarkStart w:id="55" w:name="sub_1153"/>
      <w:bookmarkEnd w:id="54"/>
      <w:r>
        <w:t>3) инструктаж граждан, прибывших на профилактический медицинский осмотр, диспансеризацию, о порядке их прохождения и посл</w:t>
      </w:r>
      <w:r>
        <w:t>едовательности проведения обследования;</w:t>
      </w:r>
    </w:p>
    <w:p w:rsidR="00000000" w:rsidRDefault="0078397A">
      <w:bookmarkStart w:id="56" w:name="sub_1154"/>
      <w:bookmarkEnd w:id="55"/>
      <w:r>
        <w:t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</w:p>
    <w:bookmarkEnd w:id="56"/>
    <w:p w:rsidR="00000000" w:rsidRDefault="0078397A">
      <w:r>
        <w:t>анкетирования;</w:t>
      </w:r>
    </w:p>
    <w:p w:rsidR="00000000" w:rsidRDefault="0078397A">
      <w:r>
        <w:t>расчета на</w:t>
      </w:r>
      <w:r>
        <w:t xml:space="preserve"> основании антропометрии (измерение роста, массы тела, окружности талии) индекса массы тела;</w:t>
      </w:r>
    </w:p>
    <w:p w:rsidR="00000000" w:rsidRDefault="0078397A">
      <w:r>
        <w:t>измерения артериального давления на периферических артериях;</w:t>
      </w:r>
    </w:p>
    <w:p w:rsidR="00000000" w:rsidRDefault="0078397A">
      <w:r>
        <w:t>определения уровня общего холестерина в крови;</w:t>
      </w:r>
    </w:p>
    <w:p w:rsidR="00000000" w:rsidRDefault="0078397A">
      <w:r>
        <w:t>определения уровня глюкозы в крови натощак;</w:t>
      </w:r>
    </w:p>
    <w:p w:rsidR="00000000" w:rsidRDefault="0078397A">
      <w:r>
        <w:t>измерения внутриглазного давления;</w:t>
      </w:r>
    </w:p>
    <w:p w:rsidR="00000000" w:rsidRDefault="0078397A"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anchor="sub_13000" w:history="1">
        <w:r>
          <w:rPr>
            <w:rStyle w:val="a4"/>
          </w:rPr>
          <w:t>приложением N 3</w:t>
        </w:r>
      </w:hyperlink>
      <w:r>
        <w:t xml:space="preserve"> к настоящему порядку;</w:t>
      </w:r>
    </w:p>
    <w:p w:rsidR="00000000" w:rsidRDefault="0078397A">
      <w:r>
        <w:t>определения относительного сердечно-сосудистого риска у граждан в возрасте от 18 до 39 лет включительно, и абсолютного сердечно-сосудистого риска у граждан в возрасте от 40 до 64 лет включительно, не имеющих с</w:t>
      </w:r>
      <w:r>
        <w:t>ердечно-сосудистых заболеваний атеросклеротического генеза, сахарного диабета второго типа и хронических болезней почек;</w:t>
      </w:r>
    </w:p>
    <w:p w:rsidR="00000000" w:rsidRDefault="0078397A">
      <w:bookmarkStart w:id="57" w:name="sub_115412"/>
      <w:r>
        <w:t xml:space="preserve">приема (осмотра) по результатам профилактического медицинского осмотра в объеме, предусмотренном в </w:t>
      </w:r>
      <w:hyperlink w:anchor="sub_11611" w:history="1">
        <w:r>
          <w:rPr>
            <w:rStyle w:val="a4"/>
          </w:rPr>
          <w:t>по</w:t>
        </w:r>
        <w:r>
          <w:rPr>
            <w:rStyle w:val="a4"/>
          </w:rPr>
          <w:t>дпункте 11 пункта 16</w:t>
        </w:r>
      </w:hyperlink>
      <w:r>
        <w:t xml:space="preserve"> настоящего порядка;</w:t>
      </w:r>
    </w:p>
    <w:p w:rsidR="00000000" w:rsidRDefault="0078397A">
      <w:bookmarkStart w:id="58" w:name="sub_115413"/>
      <w:bookmarkEnd w:id="57"/>
      <w:r>
        <w:t>проведения краткого индивидуального профилактического консультирования в рамках первого этапа диспансеризации и углубленного профилактического консультирования в рамках второго этапа диспансер</w:t>
      </w:r>
      <w:r>
        <w:t>изации;</w:t>
      </w:r>
    </w:p>
    <w:p w:rsidR="00000000" w:rsidRDefault="0078397A">
      <w:bookmarkStart w:id="59" w:name="sub_1155"/>
      <w:bookmarkEnd w:id="58"/>
      <w: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anchor="sub_1154" w:history="1">
        <w:r>
          <w:rPr>
            <w:rStyle w:val="a4"/>
          </w:rPr>
          <w:t>подпункте 4</w:t>
        </w:r>
      </w:hyperlink>
      <w:r>
        <w:t xml:space="preserve"> настоящего пункта;</w:t>
      </w:r>
    </w:p>
    <w:p w:rsidR="00000000" w:rsidRDefault="0078397A">
      <w:bookmarkStart w:id="60" w:name="sub_1156"/>
      <w:bookmarkEnd w:id="59"/>
      <w:r>
        <w:t xml:space="preserve">6) направление по результатам профилактического медицинского осмотра на прием (осмотр) к врачу-терапевту граждан, у которых по результатам анкетирования, приема (осмотра) и исследований выявляются жалобы на здоровье и (или) патологические </w:t>
      </w:r>
      <w:r>
        <w:t>изменения исследуемых показателей, которых ранее не было или их степень выраженности (отклонение от нормы) увеличилась;</w:t>
      </w:r>
    </w:p>
    <w:p w:rsidR="00000000" w:rsidRDefault="0078397A">
      <w:bookmarkStart w:id="61" w:name="sub_1157"/>
      <w:bookmarkEnd w:id="60"/>
      <w:r>
        <w:t>7) разъяснение пациентам с факторами риска хронических неинфекционных заболеваний мер по их снижению, а пациентам с высо</w:t>
      </w:r>
      <w:r>
        <w:t>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характеризующимися повышенным кровяным давлени</w:t>
      </w:r>
      <w:r>
        <w:t>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</w:p>
    <w:p w:rsidR="00000000" w:rsidRDefault="0078397A">
      <w:bookmarkStart w:id="62" w:name="sub_1158"/>
      <w:bookmarkEnd w:id="61"/>
      <w:r>
        <w:t xml:space="preserve">8) формирование </w:t>
      </w:r>
      <w:r>
        <w:t>комплекта документов, заполнение карты учета диспансеризации;</w:t>
      </w:r>
    </w:p>
    <w:p w:rsidR="00000000" w:rsidRDefault="0078397A">
      <w:bookmarkStart w:id="63" w:name="sub_1159"/>
      <w:bookmarkEnd w:id="62"/>
      <w:r>
        <w:lastRenderedPageBreak/>
        <w:t>9) заполнение форм статистической отчетности, используемых при проведении профилактического медицинского осмотра и диспансеризации;</w:t>
      </w:r>
    </w:p>
    <w:p w:rsidR="00000000" w:rsidRDefault="0078397A">
      <w:bookmarkStart w:id="64" w:name="sub_11510"/>
      <w:bookmarkEnd w:id="63"/>
      <w:r>
        <w:t>10) подведение итогов проведе</w:t>
      </w:r>
      <w:r>
        <w:t>ния профилактического медицинского осмотра и диспансеризации в медицинской организации;</w:t>
      </w:r>
    </w:p>
    <w:p w:rsidR="00000000" w:rsidRDefault="0078397A">
      <w:bookmarkStart w:id="65" w:name="sub_11511"/>
      <w:bookmarkEnd w:id="64"/>
      <w: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r:id="rId24" w:history="1">
        <w:r>
          <w:rPr>
            <w:rStyle w:val="a4"/>
          </w:rPr>
          <w:t>статьёй 7</w:t>
        </w:r>
      </w:hyperlink>
      <w:r>
        <w:t xml:space="preserve"> Федерального закона N 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</w:p>
    <w:p w:rsidR="00000000" w:rsidRDefault="0078397A">
      <w:bookmarkStart w:id="66" w:name="sub_1016"/>
      <w:bookmarkEnd w:id="65"/>
      <w:r>
        <w:t>16. Профилактический медицинский осмотр включает в себя:</w:t>
      </w:r>
    </w:p>
    <w:p w:rsidR="00000000" w:rsidRDefault="0078397A">
      <w:bookmarkStart w:id="67" w:name="sub_1161"/>
      <w:bookmarkEnd w:id="66"/>
      <w:r>
        <w:t>1) анкетирование граждан в возрасте 18 лет и старше 1 раз в год в целях:</w:t>
      </w:r>
    </w:p>
    <w:bookmarkEnd w:id="67"/>
    <w:p w:rsidR="00000000" w:rsidRDefault="0078397A">
      <w:r>
        <w:t>сбора анамнеза, выявления отягощенной наследственности, жалоб, симптомов, характерных для след</w:t>
      </w:r>
      <w:r>
        <w:t>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тракта;</w:t>
      </w:r>
    </w:p>
    <w:p w:rsidR="00000000" w:rsidRDefault="0078397A">
      <w:r>
        <w:t>определения факторов ри</w:t>
      </w:r>
      <w:r>
        <w:t>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</w:t>
      </w:r>
      <w:r>
        <w:t xml:space="preserve"> характера питания, физической активности;</w:t>
      </w:r>
    </w:p>
    <w:p w:rsidR="00000000" w:rsidRDefault="0078397A">
      <w:r>
        <w:t>выявления у граждан в возрасте 65 лет и старше риска падений, жалоб, характерных для остеопороза, депрессии, сердечной недостаточности, некоррегированных нарушений слуха и зрения;</w:t>
      </w:r>
    </w:p>
    <w:p w:rsidR="00000000" w:rsidRDefault="0078397A">
      <w:bookmarkStart w:id="68" w:name="sub_1162"/>
      <w:r>
        <w:t>2) расчет на основании ан</w:t>
      </w:r>
      <w:r>
        <w:t>тропометрии (измерение роста, массы тела, окружности талии) индекса массы тела, для граждан в возрасте 18 лет и старше 1 раз в год;</w:t>
      </w:r>
    </w:p>
    <w:p w:rsidR="00000000" w:rsidRDefault="0078397A">
      <w:bookmarkStart w:id="69" w:name="sub_1163"/>
      <w:bookmarkEnd w:id="68"/>
      <w:r>
        <w:t xml:space="preserve">3) измерение артериального давления на периферических артериях для граждан в возрасте 18 лет и старше 1 раз </w:t>
      </w:r>
      <w:r>
        <w:t>в год;</w:t>
      </w:r>
    </w:p>
    <w:p w:rsidR="00000000" w:rsidRDefault="0078397A">
      <w:bookmarkStart w:id="70" w:name="sub_1164"/>
      <w:bookmarkEnd w:id="69"/>
      <w:r>
        <w:t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:rsidR="00000000" w:rsidRDefault="0078397A">
      <w:bookmarkStart w:id="71" w:name="sub_1165"/>
      <w:bookmarkEnd w:id="70"/>
      <w:r>
        <w:t>5) определение уровня глюкозы в крови натощак (допускается использовани</w:t>
      </w:r>
      <w:r>
        <w:t>е экспресс-метода) для граждан в возрасте 18 лет и старше 1 раз в год;</w:t>
      </w:r>
    </w:p>
    <w:p w:rsidR="00000000" w:rsidRDefault="0078397A">
      <w:bookmarkStart w:id="72" w:name="sub_1166"/>
      <w:bookmarkEnd w:id="71"/>
      <w:r>
        <w:t>6) определение относительного сердечно-сосудистого риска у граждан в возрасте от 18 до 39 лет включительно 1 раз в год;</w:t>
      </w:r>
    </w:p>
    <w:p w:rsidR="00000000" w:rsidRDefault="0078397A">
      <w:bookmarkStart w:id="73" w:name="sub_1167"/>
      <w:bookmarkEnd w:id="72"/>
      <w:r>
        <w:t>7) определение абсолютного сердеч</w:t>
      </w:r>
      <w:r>
        <w:t>но-сосудистого риска</w:t>
      </w:r>
      <w:r>
        <w:rPr>
          <w:vertAlign w:val="superscript"/>
        </w:rPr>
        <w:t> </w:t>
      </w:r>
      <w:hyperlink w:anchor="sub_10" w:history="1">
        <w:r>
          <w:rPr>
            <w:rStyle w:val="a4"/>
            <w:vertAlign w:val="superscript"/>
          </w:rPr>
          <w:t>11</w:t>
        </w:r>
      </w:hyperlink>
      <w:r>
        <w:t xml:space="preserve"> у граждан в возрасте от 40 до 64 лет включительно 1 раз в год;</w:t>
      </w:r>
    </w:p>
    <w:p w:rsidR="00000000" w:rsidRDefault="0078397A">
      <w:bookmarkStart w:id="74" w:name="sub_1168"/>
      <w:bookmarkEnd w:id="73"/>
      <w:r>
        <w:t>8) флюорографию легких или рентгенографию легких для граждан в возрасте 18 лет и старше 1 раз в 2 года</w:t>
      </w:r>
      <w:r>
        <w:rPr>
          <w:vertAlign w:val="superscript"/>
        </w:rPr>
        <w:t> </w:t>
      </w:r>
      <w:hyperlink w:anchor="sub_1212121" w:history="1">
        <w:r>
          <w:rPr>
            <w:rStyle w:val="a4"/>
            <w:vertAlign w:val="superscript"/>
          </w:rPr>
          <w:t>12</w:t>
        </w:r>
      </w:hyperlink>
      <w:r>
        <w:t>;</w:t>
      </w:r>
    </w:p>
    <w:p w:rsidR="00000000" w:rsidRDefault="0078397A">
      <w:bookmarkStart w:id="75" w:name="sub_1169"/>
      <w:bookmarkEnd w:id="74"/>
      <w:r>
        <w:t>9) 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:rsidR="00000000" w:rsidRDefault="0078397A">
      <w:bookmarkStart w:id="76" w:name="sub_11610"/>
      <w:bookmarkEnd w:id="75"/>
      <w:r>
        <w:t>10) измерение внутриглазного давления при первом прохождении профилактическо</w:t>
      </w:r>
      <w:r>
        <w:t>го медицинского осмотра, далее в возрасте 40 лет и старше 1 раз в год;</w:t>
      </w:r>
    </w:p>
    <w:p w:rsidR="00000000" w:rsidRDefault="0078397A">
      <w:bookmarkStart w:id="77" w:name="sub_11611"/>
      <w:bookmarkEnd w:id="76"/>
      <w:r>
        <w:t>11) осмотр фельдшером (акушеркой) или врачом акушером-гинекологом женщин в возрасте от 18 до 39 лет 1 раз в год;</w:t>
      </w:r>
    </w:p>
    <w:p w:rsidR="00000000" w:rsidRDefault="0078397A">
      <w:bookmarkStart w:id="78" w:name="sub_11612"/>
      <w:bookmarkEnd w:id="77"/>
      <w:r>
        <w:t>12) прием (осмотр) по результатам пр</w:t>
      </w:r>
      <w:r>
        <w:t>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</w:t>
      </w:r>
      <w:r>
        <w:t xml:space="preserve"> фельдшерского здравпункта 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здоровья.</w:t>
      </w:r>
    </w:p>
    <w:p w:rsidR="00000000" w:rsidRDefault="0078397A">
      <w:bookmarkStart w:id="79" w:name="sub_1017"/>
      <w:bookmarkEnd w:id="78"/>
      <w:r>
        <w:t>17. Диспансеризация проводится в два этапа.</w:t>
      </w:r>
    </w:p>
    <w:bookmarkEnd w:id="79"/>
    <w:p w:rsidR="00000000" w:rsidRDefault="0078397A">
      <w:r>
        <w:t xml:space="preserve">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</w:t>
      </w:r>
      <w:r>
        <w:lastRenderedPageBreak/>
        <w:t xml:space="preserve">пагубного употребления алкоголя, потребления наркотических средств и психотропных веществ без </w:t>
      </w:r>
      <w:r>
        <w:t>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</w:t>
      </w:r>
      <w:r>
        <w:t>ебя:</w:t>
      </w:r>
    </w:p>
    <w:p w:rsidR="00000000" w:rsidRDefault="0078397A">
      <w:bookmarkStart w:id="80" w:name="sub_1171"/>
      <w:r>
        <w:t>1) для граждан в возрасте от 18 до 39 лет включительно 1 раз в 3 года:</w:t>
      </w:r>
    </w:p>
    <w:p w:rsidR="00000000" w:rsidRDefault="0078397A">
      <w:bookmarkStart w:id="81" w:name="sub_11711"/>
      <w:bookmarkEnd w:id="80"/>
      <w:r>
        <w:t xml:space="preserve">а) проведение профилактического медицинского осмотра в объеме, указанном в </w:t>
      </w:r>
      <w:hyperlink w:anchor="sub_1161" w:history="1">
        <w:r>
          <w:rPr>
            <w:rStyle w:val="a4"/>
          </w:rPr>
          <w:t>подпунктах 1-11 пункта 16</w:t>
        </w:r>
      </w:hyperlink>
      <w:r>
        <w:t xml:space="preserve"> настоящего порядка;</w:t>
      </w:r>
    </w:p>
    <w:p w:rsidR="00000000" w:rsidRDefault="0078397A">
      <w:bookmarkStart w:id="82" w:name="sub_11712"/>
      <w:bookmarkEnd w:id="81"/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sub_12000" w:history="1">
        <w:r>
          <w:rPr>
            <w:rStyle w:val="a4"/>
          </w:rPr>
          <w:t>приложению N 2</w:t>
        </w:r>
      </w:hyperlink>
      <w:r>
        <w:t xml:space="preserve"> к настоящему порядку;</w:t>
      </w:r>
    </w:p>
    <w:p w:rsidR="00000000" w:rsidRDefault="0078397A">
      <w:bookmarkStart w:id="83" w:name="sub_11713"/>
      <w:bookmarkEnd w:id="82"/>
      <w:r>
        <w:t>в) проведение краткого индивидуального профилактического</w:t>
      </w:r>
      <w:r>
        <w:t xml:space="preserve"> консультирования в отделении (кабинете) медицинской профилактики (центре здоровья) врачом-терапевтом;</w:t>
      </w:r>
    </w:p>
    <w:p w:rsidR="00000000" w:rsidRDefault="0078397A">
      <w:bookmarkStart w:id="84" w:name="sub_11714"/>
      <w:bookmarkEnd w:id="83"/>
      <w:r>
        <w:t>г) прием (осмотр) врачом-терапевтом по результатам первого этапа диспансеризации, в том числе осмотр на выявление визуальных и иных лок</w:t>
      </w:r>
      <w:r>
        <w:t>ализаций онкологических заболеваний, включающий осмотр кожных покровов, слизистых губ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</w:t>
      </w:r>
      <w:r>
        <w:t>ния медицинских показаний для осмотров (консультаций) и обследований в рамках второго этапа диспансеризации;</w:t>
      </w:r>
    </w:p>
    <w:p w:rsidR="00000000" w:rsidRDefault="0078397A">
      <w:bookmarkStart w:id="85" w:name="sub_1172"/>
      <w:bookmarkEnd w:id="84"/>
      <w:r>
        <w:t xml:space="preserve">2) для граждан в возрасте от 40 до 64 лет включительно 1 раз в год (за исключением приемов (осмотров), медицинских исследований и </w:t>
      </w:r>
      <w:r>
        <w:t>иных медицинских вмешательств, входящих в объем первого этапа диспансеризации, с иной периодичностью):</w:t>
      </w:r>
    </w:p>
    <w:p w:rsidR="00000000" w:rsidRDefault="0078397A">
      <w:bookmarkStart w:id="86" w:name="sub_11721"/>
      <w:bookmarkEnd w:id="85"/>
      <w:r>
        <w:t xml:space="preserve">а) проведение профилактического медицинского осмотра в объеме, указанном в </w:t>
      </w:r>
      <w:hyperlink w:anchor="sub_1161" w:history="1">
        <w:r>
          <w:rPr>
            <w:rStyle w:val="a4"/>
          </w:rPr>
          <w:t>подпунктах 1-10 пункта 16</w:t>
        </w:r>
      </w:hyperlink>
      <w:r>
        <w:t xml:space="preserve"> настоящег</w:t>
      </w:r>
      <w:r>
        <w:t>о порядка;</w:t>
      </w:r>
    </w:p>
    <w:p w:rsidR="00000000" w:rsidRDefault="0078397A">
      <w:bookmarkStart w:id="87" w:name="sub_11722"/>
      <w:bookmarkEnd w:id="86"/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sub_12000" w:history="1">
        <w:r>
          <w:rPr>
            <w:rStyle w:val="a4"/>
          </w:rPr>
          <w:t>приложению N 2</w:t>
        </w:r>
      </w:hyperlink>
      <w:r>
        <w:t xml:space="preserve"> к настоящему порядку;</w:t>
      </w:r>
    </w:p>
    <w:p w:rsidR="00000000" w:rsidRDefault="0078397A">
      <w:bookmarkStart w:id="88" w:name="sub_11723"/>
      <w:bookmarkEnd w:id="87"/>
      <w:r>
        <w:t>в) общий анализ крови (гемоглобин, ле</w:t>
      </w:r>
      <w:r>
        <w:t>йкоциты, СОЭ);</w:t>
      </w:r>
    </w:p>
    <w:p w:rsidR="00000000" w:rsidRDefault="0078397A">
      <w:bookmarkStart w:id="89" w:name="sub_11724"/>
      <w:bookmarkEnd w:id="88"/>
      <w:r>
        <w:t>г) проведение краткого индивидуального профилактического консультирования в отделении (кабинете) медицинской профилактики (центре здоровья);</w:t>
      </w:r>
    </w:p>
    <w:p w:rsidR="00000000" w:rsidRDefault="0078397A">
      <w:bookmarkStart w:id="90" w:name="sub_11725"/>
      <w:bookmarkEnd w:id="89"/>
      <w:r>
        <w:t>д) прием (осмотр) врачом-терапевтом по результатам первого этапа</w:t>
      </w:r>
      <w:r>
        <w:t xml:space="preserve">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</w:t>
      </w:r>
      <w:r>
        <w:t xml:space="preserve">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</w:p>
    <w:p w:rsidR="00000000" w:rsidRDefault="0078397A">
      <w:bookmarkStart w:id="91" w:name="sub_1173"/>
      <w:bookmarkEnd w:id="90"/>
      <w:r>
        <w:t>3) для граждан в возрасте 65 лет и старше 1 раз в год (за и</w:t>
      </w:r>
      <w:r>
        <w:t>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</w:p>
    <w:p w:rsidR="00000000" w:rsidRDefault="0078397A">
      <w:bookmarkStart w:id="92" w:name="sub_11731"/>
      <w:bookmarkEnd w:id="91"/>
      <w:r>
        <w:t xml:space="preserve">а) проведение профилактического медицинского осмотра в объеме, указанном в </w:t>
      </w:r>
      <w:hyperlink w:anchor="sub_1161" w:history="1">
        <w:r>
          <w:rPr>
            <w:rStyle w:val="a4"/>
          </w:rPr>
          <w:t>подпунктах 1-10 пункта 16</w:t>
        </w:r>
      </w:hyperlink>
      <w:r>
        <w:t xml:space="preserve"> настоящего порядка;</w:t>
      </w:r>
    </w:p>
    <w:p w:rsidR="00000000" w:rsidRDefault="0078397A">
      <w:bookmarkStart w:id="93" w:name="sub_11732"/>
      <w:bookmarkEnd w:id="92"/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anchor="sub_12000" w:history="1">
        <w:r>
          <w:rPr>
            <w:rStyle w:val="a4"/>
          </w:rPr>
          <w:t>приложению N 2</w:t>
        </w:r>
      </w:hyperlink>
      <w:r>
        <w:t xml:space="preserve"> к настоящему порядк</w:t>
      </w:r>
      <w:r>
        <w:t>у;</w:t>
      </w:r>
    </w:p>
    <w:p w:rsidR="00000000" w:rsidRDefault="0078397A">
      <w:bookmarkStart w:id="94" w:name="sub_11733"/>
      <w:bookmarkEnd w:id="93"/>
      <w:r>
        <w:t>в) общий анализ крови (гемоглобин, лейкоциты, СОЭ);</w:t>
      </w:r>
    </w:p>
    <w:p w:rsidR="00000000" w:rsidRDefault="0078397A">
      <w:bookmarkStart w:id="95" w:name="sub_11734"/>
      <w:bookmarkEnd w:id="94"/>
      <w:r>
        <w:t>г) проведения краткого индивидуального профилактического консультирования в отделении (кабинете) медицинской профилактики (центре здоровья);</w:t>
      </w:r>
    </w:p>
    <w:p w:rsidR="00000000" w:rsidRDefault="0078397A">
      <w:bookmarkStart w:id="96" w:name="sub_11735"/>
      <w:bookmarkEnd w:id="95"/>
      <w:r>
        <w:t>д) при</w:t>
      </w:r>
      <w:r>
        <w:t>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</w:t>
      </w:r>
      <w:r>
        <w:t>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диспансеризации.</w:t>
      </w:r>
    </w:p>
    <w:p w:rsidR="00000000" w:rsidRDefault="0078397A">
      <w:bookmarkStart w:id="97" w:name="sub_1018"/>
      <w:bookmarkEnd w:id="96"/>
      <w:r>
        <w:t>1</w:t>
      </w:r>
      <w:r>
        <w:t xml:space="preserve">8. Второй этап диспансеризации проводится с целью дополнительного обследования и </w:t>
      </w:r>
      <w:r>
        <w:lastRenderedPageBreak/>
        <w:t>уточнения диагноза заболевания (состояния) и включает в себя:</w:t>
      </w:r>
    </w:p>
    <w:p w:rsidR="00000000" w:rsidRDefault="0078397A">
      <w:bookmarkStart w:id="98" w:name="sub_1181"/>
      <w:bookmarkEnd w:id="97"/>
      <w:r>
        <w:t>1) осмотр (консультацию) врачом-неврологом (при наличии впервые выявленных указаний или подозрени</w:t>
      </w:r>
      <w:r>
        <w:t>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</w:t>
      </w:r>
      <w:r>
        <w:t>озрений на депрессию у граждан в возрасте 65 лет и старше, не находящихся по этому поводу под диспансерным наблюдением);</w:t>
      </w:r>
    </w:p>
    <w:p w:rsidR="00000000" w:rsidRDefault="0078397A">
      <w:bookmarkStart w:id="99" w:name="sub_1182"/>
      <w:bookmarkEnd w:id="98"/>
      <w:r>
        <w:t>2) дуплексное сканирование брахицефальных артерий (для мужчин в возрасте от 45 до 72 лет включительно и женщин в возрас</w:t>
      </w:r>
      <w:r>
        <w:t>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гиперхолестеринемия, избыточная масса тела или ожирение, а также по направлению врача-нев</w:t>
      </w:r>
      <w:r>
        <w:t>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</w:p>
    <w:p w:rsidR="00000000" w:rsidRDefault="0078397A">
      <w:bookmarkStart w:id="100" w:name="sub_1183"/>
      <w:bookmarkEnd w:id="99"/>
      <w:r>
        <w:t>3) осмотр (консульта</w:t>
      </w:r>
      <w:r>
        <w:t>цию) врачом-хирургом или врачом-урологом (для мужчин в возрасте 45, 50, 55, 60 и 64 лет при повышении уровня простат-специфического антигена в крови более 4 нг/мл);</w:t>
      </w:r>
    </w:p>
    <w:p w:rsidR="00000000" w:rsidRDefault="0078397A">
      <w:bookmarkStart w:id="101" w:name="sub_1184"/>
      <w:bookmarkEnd w:id="100"/>
      <w:r>
        <w:t>4) осмотр (консультацию) врачом-хирургом или врачом-колопроктологом, включа</w:t>
      </w:r>
      <w:r>
        <w:t>я проведение ректороманоскопии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</w:t>
      </w:r>
      <w:r>
        <w:t>енности по семейному аденоматозу и (или) злокачественным новообразованиям толстого кишечника и прямой 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</w:t>
      </w:r>
      <w:r>
        <w:t>лога в случаях выявления симптомов злокачественных новообразований толстого кишечника и прямой кишки);</w:t>
      </w:r>
    </w:p>
    <w:p w:rsidR="00000000" w:rsidRDefault="0078397A">
      <w:bookmarkStart w:id="102" w:name="sub_1185"/>
      <w:bookmarkEnd w:id="101"/>
      <w:r>
        <w:t>5) колоноскопию (для граждан в случае подозрения на злокачественные новообразования толстого кишечника по назначению врача-хирурга или вр</w:t>
      </w:r>
      <w:r>
        <w:t>ача-колопроктолога);</w:t>
      </w:r>
    </w:p>
    <w:p w:rsidR="00000000" w:rsidRDefault="0078397A">
      <w:bookmarkStart w:id="103" w:name="sub_1186"/>
      <w:bookmarkEnd w:id="102"/>
      <w:r>
        <w:t>6) эзофагогастродуоденоскопия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000000" w:rsidRDefault="0078397A">
      <w:bookmarkStart w:id="104" w:name="sub_1187"/>
      <w:bookmarkEnd w:id="103"/>
      <w:r>
        <w:t>7) рентгенографию легких, ко</w:t>
      </w:r>
      <w:r>
        <w:t>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000000" w:rsidRDefault="0078397A">
      <w:bookmarkStart w:id="105" w:name="sub_1188"/>
      <w:bookmarkEnd w:id="104"/>
      <w:r>
        <w:t>8) спирометрию (для граждан с подозрением на хроническое бронхолегочное заболевание, курящих граждан, в</w:t>
      </w:r>
      <w:r>
        <w:t>ыявленных по результатам анкетирования, - по назначению врача-терапевта);</w:t>
      </w:r>
    </w:p>
    <w:p w:rsidR="00000000" w:rsidRDefault="0078397A">
      <w:bookmarkStart w:id="106" w:name="sub_1189"/>
      <w:bookmarkEnd w:id="105"/>
      <w:r>
        <w:t>9) 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</w:t>
      </w:r>
      <w:r>
        <w:t>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000000" w:rsidRDefault="0078397A">
      <w:bookmarkStart w:id="107" w:name="sub_11810"/>
      <w:bookmarkEnd w:id="106"/>
      <w:r>
        <w:t>10) осмотр (консультация) врачом-оториноларингологом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</w:p>
    <w:p w:rsidR="00000000" w:rsidRDefault="0078397A">
      <w:bookmarkStart w:id="108" w:name="sub_11811"/>
      <w:bookmarkEnd w:id="107"/>
      <w:r>
        <w:t>11) осмотр (консультация)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</w:t>
      </w:r>
      <w:r>
        <w:t>зультатам анкетирования);</w:t>
      </w:r>
    </w:p>
    <w:p w:rsidR="00000000" w:rsidRDefault="0078397A">
      <w:bookmarkStart w:id="109" w:name="sub_11812"/>
      <w:bookmarkEnd w:id="108"/>
      <w:r>
        <w:t>12)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 (центре здоровья) для граждан:</w:t>
      </w:r>
    </w:p>
    <w:p w:rsidR="00000000" w:rsidRDefault="0078397A">
      <w:bookmarkStart w:id="110" w:name="sub_118121"/>
      <w:bookmarkEnd w:id="109"/>
      <w:r>
        <w:lastRenderedPageBreak/>
        <w:t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</w:p>
    <w:p w:rsidR="00000000" w:rsidRDefault="0078397A">
      <w:bookmarkStart w:id="111" w:name="sub_118122"/>
      <w:bookmarkEnd w:id="110"/>
      <w:r>
        <w:t>б) с выявленным по рез</w:t>
      </w:r>
      <w:r>
        <w:t>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</w:p>
    <w:p w:rsidR="00000000" w:rsidRDefault="0078397A">
      <w:bookmarkStart w:id="112" w:name="sub_118123"/>
      <w:bookmarkEnd w:id="111"/>
      <w:r>
        <w:t>в) для всех граждан в возрасте 65 лет и старше в целях коррекции выявленных факторов рис</w:t>
      </w:r>
      <w:r>
        <w:t>ка и (или) профилактики старческой астении;</w:t>
      </w:r>
    </w:p>
    <w:p w:rsidR="00000000" w:rsidRDefault="0078397A">
      <w:bookmarkStart w:id="113" w:name="sub_118124"/>
      <w:bookmarkEnd w:id="112"/>
      <w:r>
        <w:t>г) при выявлении высокого относительного, высокого и очень высокого абсолютного сердечно-сосудистого риска, и (или) ожирения, и (или) гиперхолестеринемии с уровнем общего холестерина 8 ммоль/л</w:t>
      </w:r>
      <w:r>
        <w:t xml:space="preserve">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</w:p>
    <w:p w:rsidR="00000000" w:rsidRDefault="0078397A">
      <w:bookmarkStart w:id="114" w:name="sub_11813"/>
      <w:bookmarkEnd w:id="113"/>
      <w:r>
        <w:t xml:space="preserve">13) прием (осмотр) </w:t>
      </w:r>
      <w:r>
        <w:t>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(с учетом заключений врачей-специалистов), направление гражда</w:t>
      </w:r>
      <w:r>
        <w:t xml:space="preserve">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r:id="rId25" w:history="1">
        <w:r>
          <w:rPr>
            <w:rStyle w:val="a4"/>
          </w:rPr>
          <w:t>Порядком</w:t>
        </w:r>
      </w:hyperlink>
      <w:r>
        <w:t xml:space="preserve"> оказания медицинской помощи населению по профилю "онкология", утвержденным </w:t>
      </w:r>
      <w:hyperlink r:id="rId26" w:history="1">
        <w:r>
          <w:rPr>
            <w:rStyle w:val="a4"/>
          </w:rPr>
          <w:t>приказом</w:t>
        </w:r>
      </w:hyperlink>
      <w:r>
        <w:t xml:space="preserve"> Минздрава России от 15 ноября 2012 </w:t>
      </w:r>
      <w:r>
        <w:t>г. N 915н</w:t>
      </w:r>
      <w:r>
        <w:rPr>
          <w:vertAlign w:val="superscript"/>
        </w:rPr>
        <w:t> </w:t>
      </w:r>
      <w:hyperlink w:anchor="sub_1313131" w:history="1">
        <w:r>
          <w:rPr>
            <w:rStyle w:val="a4"/>
            <w:vertAlign w:val="superscript"/>
          </w:rPr>
          <w:t>13</w:t>
        </w:r>
      </w:hyperlink>
      <w:r>
        <w:t>, а также для получения специализированной, в том числе высокотехнологичной, медицинской помощи, на санаторно-курортное лечение.</w:t>
      </w:r>
    </w:p>
    <w:p w:rsidR="00000000" w:rsidRDefault="0078397A">
      <w:bookmarkStart w:id="115" w:name="sub_1019"/>
      <w:bookmarkEnd w:id="114"/>
      <w:r>
        <w:t>19. Профилактический медицинский осмотр и первый этап диспансеризации</w:t>
      </w:r>
      <w:r>
        <w:t xml:space="preserve"> могут проводиться мобильными медицинскими бригадами, осуществляющими свою деятельность в соответствии с Правилами организации деятельности мобильной медицинской бригады, предусмотренными </w:t>
      </w:r>
      <w:hyperlink r:id="rId27" w:history="1">
        <w:r>
          <w:rPr>
            <w:rStyle w:val="a4"/>
          </w:rPr>
          <w:t>приложением N 8</w:t>
        </w:r>
      </w:hyperlink>
      <w:r>
        <w:t xml:space="preserve"> к Положению об организации оказания первичной медико-санитарной помощи взрослому населению, утвержденному </w:t>
      </w:r>
      <w:hyperlink r:id="rId28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</w:t>
      </w:r>
      <w:r>
        <w:t>развития Российской Федерации от 15 мая 2012 г. N 543н</w:t>
      </w:r>
      <w:r>
        <w:rPr>
          <w:vertAlign w:val="superscript"/>
        </w:rPr>
        <w:t> </w:t>
      </w:r>
      <w:hyperlink w:anchor="sub_1414141" w:history="1">
        <w:r>
          <w:rPr>
            <w:rStyle w:val="a4"/>
            <w:vertAlign w:val="superscript"/>
          </w:rPr>
          <w:t>14</w:t>
        </w:r>
      </w:hyperlink>
      <w:r>
        <w:t>.</w:t>
      </w:r>
    </w:p>
    <w:p w:rsidR="00000000" w:rsidRDefault="0078397A">
      <w:bookmarkStart w:id="116" w:name="sub_1020"/>
      <w:bookmarkEnd w:id="115"/>
      <w:r>
        <w:t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</w:t>
      </w:r>
      <w:r>
        <w:t>цинских осмотров, диспансеризации, подтвержденные медицинскими документами гражданина,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</w:t>
      </w:r>
      <w:r>
        <w:t>х медицинских мероприятий в рамках профилактического медицинского осмотра и диспансеризации.</w:t>
      </w:r>
    </w:p>
    <w:p w:rsidR="00000000" w:rsidRDefault="0078397A">
      <w:bookmarkStart w:id="117" w:name="sub_1021"/>
      <w:bookmarkEnd w:id="116"/>
      <w:r>
        <w:t>21. При выявлении у гражданина в процессе профилактического медицинского осмотра и (или) диспансеризации медицинских показаний к проведению осмотро</w:t>
      </w:r>
      <w:r>
        <w:t>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медицинского осмо</w:t>
      </w:r>
      <w:r>
        <w:t>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стандартов медиц</w:t>
      </w:r>
      <w:r>
        <w:t>инской помощи, а также на основе клинических рекомендаций</w:t>
      </w:r>
      <w:r>
        <w:rPr>
          <w:vertAlign w:val="superscript"/>
        </w:rPr>
        <w:t> </w:t>
      </w:r>
      <w:hyperlink w:anchor="sub_1515151" w:history="1">
        <w:r>
          <w:rPr>
            <w:rStyle w:val="a4"/>
            <w:vertAlign w:val="superscript"/>
          </w:rPr>
          <w:t>15</w:t>
        </w:r>
      </w:hyperlink>
      <w:r>
        <w:t>.</w:t>
      </w:r>
    </w:p>
    <w:bookmarkEnd w:id="117"/>
    <w:p w:rsidR="00000000" w:rsidRDefault="0078397A">
      <w:r>
        <w:t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</w:t>
      </w:r>
      <w:r>
        <w:t>дистого риска, и (или) ожирения, и (или) гиперхолестеринемии с уровнем общего холестерина 8 ммоль/л и более, а также установлении по результатам анкетирования курения более 20 сигарет в день, риска пагубного потребления алкоголя и (или) риска потребления н</w:t>
      </w:r>
      <w:r>
        <w:t>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</w:p>
    <w:p w:rsidR="00000000" w:rsidRDefault="0078397A">
      <w:bookmarkStart w:id="118" w:name="sub_1022"/>
      <w:r>
        <w:t>22. На основе сведений о прохождении гражданином профилактиче</w:t>
      </w:r>
      <w:r>
        <w:t xml:space="preserve">ского медицинского </w:t>
      </w:r>
      <w:r>
        <w:lastRenderedPageBreak/>
        <w:t>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здравпункта или фельдшерско-акушерского пункта (по результатам исследований, проведенных в ра</w:t>
      </w:r>
      <w:r>
        <w:t>мках профилактического медицинского осмотра и диспансеризации в данном фельдшерском здравпункте или фельдшерско-акушерском пункте), заполняется карта учета диспансеризации.</w:t>
      </w:r>
    </w:p>
    <w:bookmarkEnd w:id="118"/>
    <w:p w:rsidR="00000000" w:rsidRDefault="0078397A">
      <w:r>
        <w:t>Результаты приемов (осмотров, консультаций) медицинскими работниками, иссле</w:t>
      </w:r>
      <w:r>
        <w:t>дований и иных медицинских вмешательств,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условиях, с пометкой "Профилактический медицинский осмо</w:t>
      </w:r>
      <w:r>
        <w:t>тр" или "Диспансеризация".</w:t>
      </w:r>
    </w:p>
    <w:p w:rsidR="00000000" w:rsidRDefault="0078397A">
      <w:bookmarkStart w:id="119" w:name="sub_1023"/>
      <w:r>
        <w:t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</w:p>
    <w:bookmarkEnd w:id="119"/>
    <w:p w:rsidR="00000000" w:rsidRDefault="0078397A">
      <w:r>
        <w:t>I группа здоровья - гражд</w:t>
      </w:r>
      <w:r>
        <w:t>ане, у которых не установлены хронические неинфекционные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</w:t>
      </w:r>
      <w:r>
        <w:t xml:space="preserve"> наблюдении по поводу других заболеваний (состояний);</w:t>
      </w:r>
    </w:p>
    <w:p w:rsidR="00000000" w:rsidRDefault="0078397A">
      <w:r>
        <w:t>II группа здоровья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</w:t>
      </w:r>
      <w:r>
        <w:t>дистом риске, а также граждане, у которых выявлено ожирение и (или) гиперхолестеринемия с уровнем общего холестерина 8 ммоль/л и более, и (или) лица, курящие более 20 сигарет в день, и (или) лица с выявленным риском пагубного потребления алкоголя и (или) р</w:t>
      </w:r>
      <w:r>
        <w:t>иском потреблением наркотических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</w:t>
      </w:r>
      <w:r>
        <w:t xml:space="preserve">-сосудистым риском подлежат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 или фельдшерско-акушерского пункта, за исключением пациентов с уровнем </w:t>
      </w:r>
      <w:r>
        <w:t xml:space="preserve">общего холестерина 8 ммоль/л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применения в целях </w:t>
      </w:r>
      <w:r>
        <w:t>фармакологической коррекции выявленных факторов риска;</w:t>
      </w:r>
    </w:p>
    <w:p w:rsidR="00000000" w:rsidRDefault="0078397A">
      <w:r>
        <w:t>IIIа группа здоровья - граждане, имеющие хронические неинфекционные заболевания, требующие установления диспансерного наблюдения или оказания специализированной, в том числе высокотехнологичной, медици</w:t>
      </w:r>
      <w:r>
        <w:t>нской помощи, а также граждане с подозрением на наличие этих заболеваний (состояний), нуждающиеся в дополнительном обследовании</w:t>
      </w:r>
      <w:r>
        <w:rPr>
          <w:vertAlign w:val="superscript"/>
        </w:rPr>
        <w:t> </w:t>
      </w:r>
      <w:hyperlink w:anchor="sub_1616161" w:history="1">
        <w:r>
          <w:rPr>
            <w:rStyle w:val="a4"/>
            <w:vertAlign w:val="superscript"/>
          </w:rPr>
          <w:t>16</w:t>
        </w:r>
      </w:hyperlink>
      <w:r>
        <w:t>;</w:t>
      </w:r>
    </w:p>
    <w:p w:rsidR="00000000" w:rsidRDefault="0078397A">
      <w:r>
        <w:t>IIIб группа здоровья - граждане, не имеющие хронические неинфекционные заболевания, но требующи</w:t>
      </w:r>
      <w:r>
        <w:t>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</w:p>
    <w:p w:rsidR="00000000" w:rsidRDefault="0078397A">
      <w:r>
        <w:t>Граждане с IIIа и IIIб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</w:p>
    <w:p w:rsidR="00000000" w:rsidRDefault="0078397A">
      <w:bookmarkStart w:id="120" w:name="sub_1024"/>
      <w:r>
        <w:t>24. Основным индикатором эффективности профилактического ме</w:t>
      </w:r>
      <w:r>
        <w:t>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</w:p>
    <w:p w:rsidR="00000000" w:rsidRDefault="0078397A">
      <w:bookmarkStart w:id="121" w:name="sub_1025"/>
      <w:bookmarkEnd w:id="120"/>
      <w:r>
        <w:t>25. В медицинской организации ведется учет граждан, прошедших профилактический меди</w:t>
      </w:r>
      <w:r>
        <w:t>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</w:p>
    <w:p w:rsidR="00000000" w:rsidRDefault="0078397A">
      <w:bookmarkStart w:id="122" w:name="sub_1026"/>
      <w:bookmarkEnd w:id="121"/>
      <w:r>
        <w:lastRenderedPageBreak/>
        <w:t>26. Профилактический медицинский осмотр и первый этап дис</w:t>
      </w:r>
      <w:r>
        <w:t>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</w:t>
      </w:r>
      <w:r>
        <w:t>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</w:t>
      </w:r>
      <w:r>
        <w:t xml:space="preserve">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</w:t>
      </w:r>
      <w:hyperlink r:id="rId29" w:history="1">
        <w:r>
          <w:rPr>
            <w:rStyle w:val="a4"/>
            <w:shd w:val="clear" w:color="auto" w:fill="F0F0F0"/>
          </w:rPr>
          <w:t>#</w:t>
        </w:r>
      </w:hyperlink>
      <w:r>
        <w:t xml:space="preserve"> </w:t>
      </w:r>
      <w:hyperlink w:anchor="sub_12000" w:history="1">
        <w:r>
          <w:rPr>
            <w:rStyle w:val="a4"/>
          </w:rPr>
          <w:t>приложением N 2</w:t>
        </w:r>
      </w:hyperlink>
      <w:r>
        <w:t xml:space="preserve"> к настоящему порядку.</w:t>
      </w:r>
    </w:p>
    <w:bookmarkEnd w:id="122"/>
    <w:p w:rsidR="00000000" w:rsidRDefault="0078397A">
      <w:r>
        <w:t>Мероприятия профилактического медицинского осмотра и диспансеризации подлежат включению в территориальную программу государственных гаранти</w:t>
      </w:r>
      <w:r>
        <w:t>й бесплатного оказания гражданам медицинской помощи и оплате.</w:t>
      </w:r>
    </w:p>
    <w:p w:rsidR="00000000" w:rsidRDefault="0078397A">
      <w:bookmarkStart w:id="123" w:name="sub_1027"/>
      <w:r>
        <w:t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или профилактическому м</w:t>
      </w:r>
      <w:r>
        <w:t xml:space="preserve">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r:id="rId30" w:history="1">
        <w:r>
          <w:rPr>
            <w:rStyle w:val="a4"/>
          </w:rPr>
          <w:t>Правилами</w:t>
        </w:r>
      </w:hyperlink>
      <w:r>
        <w:t xml:space="preserve"> обязательного медицинского страхования.</w:t>
      </w:r>
    </w:p>
    <w:bookmarkEnd w:id="123"/>
    <w:p w:rsidR="00000000" w:rsidRDefault="0078397A"/>
    <w:p w:rsidR="00000000" w:rsidRDefault="0078397A">
      <w:pPr>
        <w:ind w:firstLine="0"/>
        <w:jc w:val="left"/>
        <w:sectPr w:rsidR="00000000">
          <w:headerReference w:type="default" r:id="rId31"/>
          <w:footerReference w:type="default" r:id="rId32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78397A">
      <w:pPr>
        <w:ind w:firstLine="698"/>
        <w:jc w:val="right"/>
      </w:pPr>
      <w:bookmarkStart w:id="124" w:name="sub_11000"/>
      <w:r>
        <w:rPr>
          <w:rStyle w:val="a3"/>
        </w:rPr>
        <w:lastRenderedPageBreak/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</w:t>
      </w:r>
      <w:r>
        <w:rPr>
          <w:rStyle w:val="a3"/>
        </w:rPr>
        <w:br/>
        <w:t>профилактического медицинского осмотра</w:t>
      </w:r>
      <w:r>
        <w:rPr>
          <w:rStyle w:val="a3"/>
        </w:rPr>
        <w:br/>
        <w:t>и диспансеризации определенных групп взрослого</w:t>
      </w:r>
      <w:r>
        <w:rPr>
          <w:rStyle w:val="a3"/>
        </w:rPr>
        <w:br/>
      </w:r>
      <w:r>
        <w:rPr>
          <w:rStyle w:val="a3"/>
        </w:rPr>
        <w:t xml:space="preserve">населения, 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  <w:t>Министерства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13.03.2019 г. N 124н</w:t>
      </w:r>
    </w:p>
    <w:bookmarkEnd w:id="124"/>
    <w:p w:rsidR="00000000" w:rsidRDefault="0078397A"/>
    <w:p w:rsidR="00000000" w:rsidRDefault="0078397A">
      <w:pPr>
        <w:ind w:firstLine="0"/>
        <w:jc w:val="left"/>
        <w:sectPr w:rsidR="00000000">
          <w:headerReference w:type="default" r:id="rId33"/>
          <w:footerReference w:type="default" r:id="rId34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78397A">
      <w:pPr>
        <w:pStyle w:val="1"/>
      </w:pPr>
      <w:bookmarkStart w:id="125" w:name="sub_11100"/>
      <w:r>
        <w:lastRenderedPageBreak/>
        <w:t>I.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первого этапа диспансеризации в определенные возрастные периоды мужчи</w:t>
      </w:r>
      <w:r>
        <w:t>нам в возрасте от 18 до 64 лет включительно</w:t>
      </w:r>
    </w:p>
    <w:bookmarkEnd w:id="125"/>
    <w:p w:rsidR="00000000" w:rsidRDefault="007839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860"/>
        <w:gridCol w:w="2119"/>
        <w:gridCol w:w="570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3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  <w:jc w:val="center"/>
            </w:pPr>
            <w:r>
              <w:t>Осмотр, исследование, мероприятие</w:t>
            </w:r>
          </w:p>
        </w:tc>
        <w:tc>
          <w:tcPr>
            <w:tcW w:w="26821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Возраст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39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19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Объем диспансеризации (1-й этап)</w:t>
            </w: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Объем профилактического медицинского осмотра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Опрос (анкетирование)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Определение уровня общего холестерина в крови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Определение уровня глюкозы в крови натощак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Определение относительного сердечно-сосудистого риска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Определение абсолютного сердечно-сосудистого риска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Флюорография легких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Электрокардиография в покое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Измерение внутриглазного давления</w:t>
            </w:r>
            <w:hyperlink w:anchor="sub_333" w:history="1">
              <w:r>
                <w:rPr>
                  <w:rStyle w:val="a4"/>
                </w:rPr>
                <w:t>***</w:t>
              </w:r>
            </w:hyperlink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</w:t>
            </w:r>
            <w:r>
              <w:t xml:space="preserve"> лимфатических узлов, фельдшером фельдшерского здравпункта 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</w:t>
            </w:r>
            <w:hyperlink w:anchor="sub_444" w:history="1">
              <w:r>
                <w:rPr>
                  <w:rStyle w:val="a4"/>
                </w:rPr>
                <w:t>****</w:t>
              </w:r>
            </w:hyperlink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Общий анализ крови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Исследование кала на скрытую кровь иммунохимическим методом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Определение простат-специфического антигена (ПСА) в крови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</w:t>
            </w:r>
            <w:r>
              <w:t>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Эзофагогастродуоденоскопия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</w:pPr>
          </w:p>
        </w:tc>
      </w:tr>
    </w:tbl>
    <w:p w:rsidR="00000000" w:rsidRDefault="0078397A">
      <w:pPr>
        <w:ind w:firstLine="0"/>
        <w:jc w:val="left"/>
        <w:rPr>
          <w:rFonts w:ascii="Arial" w:hAnsi="Arial" w:cs="Arial"/>
        </w:rPr>
        <w:sectPr w:rsidR="00000000">
          <w:headerReference w:type="default" r:id="rId35"/>
          <w:footerReference w:type="default" r:id="rId36"/>
          <w:pgSz w:w="12240" w:h="23811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8397A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78397A">
      <w:pPr>
        <w:pStyle w:val="ae"/>
      </w:pPr>
      <w:bookmarkStart w:id="126" w:name="sub_111"/>
      <w:r>
        <w:t xml:space="preserve">* 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</w:t>
      </w:r>
      <w:r>
        <w:t xml:space="preserve">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 и </w:t>
      </w:r>
      <w:hyperlink w:anchor="sub_1017" w:history="1">
        <w:r>
          <w:rPr>
            <w:rStyle w:val="a4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000000" w:rsidRDefault="0078397A">
      <w:pPr>
        <w:pStyle w:val="ae"/>
      </w:pPr>
      <w:bookmarkStart w:id="127" w:name="sub_222"/>
      <w:bookmarkEnd w:id="126"/>
      <w:r>
        <w:t>** Электрока</w:t>
      </w:r>
      <w:r>
        <w:t>рдиография в покое проводится при первом прохождении профилактического медицинского осмотра, далее в возрасте 35 лет и старше 1 раз в год.</w:t>
      </w:r>
    </w:p>
    <w:p w:rsidR="00000000" w:rsidRDefault="0078397A">
      <w:pPr>
        <w:pStyle w:val="ae"/>
      </w:pPr>
      <w:bookmarkStart w:id="128" w:name="sub_333"/>
      <w:bookmarkEnd w:id="127"/>
      <w:r>
        <w:t xml:space="preserve">*** Измерение внутриглазного давления проводится при первом прохождении профилактического медицинского </w:t>
      </w:r>
      <w:r>
        <w:t>осмотра, далее в возрасте 40 лет и старше 1 раз в год.</w:t>
      </w:r>
    </w:p>
    <w:p w:rsidR="00000000" w:rsidRDefault="0078397A">
      <w:pPr>
        <w:pStyle w:val="ae"/>
      </w:pPr>
      <w:bookmarkStart w:id="129" w:name="sub_444"/>
      <w:bookmarkEnd w:id="128"/>
      <w:r>
        <w:t>**** Не проводится в случае, если профилактический медицинский осмотр является частью первого этапа диспансеризации.</w:t>
      </w:r>
    </w:p>
    <w:bookmarkEnd w:id="129"/>
    <w:p w:rsidR="00000000" w:rsidRDefault="0078397A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78397A"/>
    <w:p w:rsidR="00000000" w:rsidRDefault="0078397A">
      <w:pPr>
        <w:ind w:firstLine="0"/>
        <w:jc w:val="left"/>
        <w:sectPr w:rsidR="00000000">
          <w:headerReference w:type="default" r:id="rId37"/>
          <w:footerReference w:type="default" r:id="rId3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8397A">
      <w:pPr>
        <w:pStyle w:val="1"/>
      </w:pPr>
      <w:bookmarkStart w:id="130" w:name="sub_11200"/>
      <w:r>
        <w:t>II. Перечень приемов (осмот</w:t>
      </w:r>
      <w:r>
        <w:t>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первого этапа диспансеризации в определенные возрастные периоды женщинам в возрасте от 18 до 64 лет вклю</w:t>
      </w:r>
      <w:r>
        <w:t>чительно</w:t>
      </w:r>
    </w:p>
    <w:bookmarkEnd w:id="130"/>
    <w:p w:rsidR="00000000" w:rsidRDefault="0078397A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860"/>
        <w:gridCol w:w="2120"/>
        <w:gridCol w:w="570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  <w:gridCol w:w="570"/>
        <w:gridCol w:w="571"/>
        <w:gridCol w:w="5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40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Осмотр, исследование, мероприятие</w:t>
            </w:r>
          </w:p>
          <w:p w:rsidR="00000000" w:rsidRDefault="0078397A">
            <w:pPr>
              <w:pStyle w:val="aa"/>
            </w:pPr>
          </w:p>
        </w:tc>
        <w:tc>
          <w:tcPr>
            <w:tcW w:w="26820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Возраст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40" w:type="dxa"/>
            <w:gridSpan w:val="3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19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39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49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59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Объем диспансеризации (1-й этап)</w:t>
            </w:r>
          </w:p>
          <w:p w:rsidR="00000000" w:rsidRDefault="0078397A">
            <w:pPr>
              <w:pStyle w:val="aa"/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Объем профилактического медицинского осмотра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Опрос (анкетирование)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Измерение артериального давления на периферических артериях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Определение уровня общего холестерина в крови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Определение уровня глюкозы в крови натощак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Определение относительного сердечно-сосудистого риска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Определение абсолютного сердечно-сосудистого риска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Флюорография легких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Электрокардиография в покое</w:t>
            </w:r>
            <w:hyperlink w:anchor="sub_2222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Измерение внутриглазного давления</w:t>
            </w:r>
            <w:hyperlink w:anchor="sub_3333" w:history="1">
              <w:r>
                <w:rPr>
                  <w:rStyle w:val="a4"/>
                </w:rPr>
                <w:t>***</w:t>
              </w:r>
            </w:hyperlink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</w:t>
            </w:r>
            <w:r>
              <w:t xml:space="preserve"> лимфатических узлов, фельдшером фельдшерского здравпункта 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</w:t>
            </w:r>
            <w:hyperlink w:anchor="sub_4444" w:history="1">
              <w:r>
                <w:rPr>
                  <w:rStyle w:val="a4"/>
                </w:rPr>
                <w:t>****</w:t>
              </w:r>
            </w:hyperlink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Общий анализ крови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Исследование кала на скрытую кровь иммунохимическим методом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Маммография обеих молочных желез в двух проекциях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Взятие с использованием щетки цитологической цервикальной мазка (соскоба) с поверхности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</w:t>
            </w:r>
            <w:r>
              <w:t>тки</w:t>
            </w:r>
            <w:hyperlink w:anchor="sub_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щитовидно</w:t>
            </w:r>
            <w:r>
              <w:t>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Эзофагогастродуоденоскопия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</w:pPr>
          </w:p>
        </w:tc>
      </w:tr>
    </w:tbl>
    <w:p w:rsidR="00000000" w:rsidRDefault="0078397A">
      <w:pPr>
        <w:ind w:firstLine="0"/>
        <w:jc w:val="left"/>
        <w:rPr>
          <w:rFonts w:ascii="Arial" w:hAnsi="Arial" w:cs="Arial"/>
        </w:rPr>
        <w:sectPr w:rsidR="00000000">
          <w:headerReference w:type="default" r:id="rId39"/>
          <w:footerReference w:type="default" r:id="rId40"/>
          <w:pgSz w:w="12240" w:h="23811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8397A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78397A">
      <w:pPr>
        <w:pStyle w:val="ae"/>
      </w:pPr>
      <w:bookmarkStart w:id="131" w:name="sub_1111"/>
      <w:r>
        <w:t xml:space="preserve">* 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 и </w:t>
      </w:r>
      <w:hyperlink w:anchor="sub_1017" w:history="1">
        <w:r>
          <w:rPr>
            <w:rStyle w:val="a4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000000" w:rsidRDefault="0078397A">
      <w:pPr>
        <w:pStyle w:val="ae"/>
      </w:pPr>
      <w:bookmarkStart w:id="132" w:name="sub_2222"/>
      <w:bookmarkEnd w:id="131"/>
      <w:r>
        <w:t>** Электрокардиография в покое проводится при первом прохождении профилактиче</w:t>
      </w:r>
      <w:r>
        <w:t>ского медицинского осмотра, далее в возрасте 35 лет и старше 1 раз в год.</w:t>
      </w:r>
    </w:p>
    <w:p w:rsidR="00000000" w:rsidRDefault="0078397A">
      <w:pPr>
        <w:pStyle w:val="ae"/>
      </w:pPr>
      <w:bookmarkStart w:id="133" w:name="sub_3333"/>
      <w:bookmarkEnd w:id="132"/>
      <w:r>
        <w:t>*** Измерение внутриглазного давления проводится при первом прохождении профилактического медицинского осмотра, далее в возрасте 40 лет и старше 1 раз в год.</w:t>
      </w:r>
    </w:p>
    <w:p w:rsidR="00000000" w:rsidRDefault="0078397A">
      <w:pPr>
        <w:pStyle w:val="ae"/>
      </w:pPr>
      <w:bookmarkStart w:id="134" w:name="sub_4444"/>
      <w:bookmarkEnd w:id="133"/>
      <w:r>
        <w:t>**** Не проводится в случае, если профилактический медицинский осмотр является частью первого этапа диспансеризации.</w:t>
      </w:r>
    </w:p>
    <w:bookmarkEnd w:id="134"/>
    <w:p w:rsidR="00000000" w:rsidRDefault="0078397A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78397A"/>
    <w:p w:rsidR="00000000" w:rsidRDefault="0078397A">
      <w:pPr>
        <w:ind w:firstLine="0"/>
        <w:jc w:val="left"/>
        <w:sectPr w:rsidR="00000000">
          <w:headerReference w:type="default" r:id="rId41"/>
          <w:footerReference w:type="default" r:id="rId42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8397A">
      <w:pPr>
        <w:pStyle w:val="1"/>
      </w:pPr>
      <w:bookmarkStart w:id="135" w:name="sub_11300"/>
      <w:r>
        <w:t>III. Перечень приемов (осмотров, консультаций) медицинскими работниками, исследований и иных мед</w:t>
      </w:r>
      <w:r>
        <w:t>ицинских вмешательств, проводимых в рамках профилактического медицинского осмотра и первого этапа диспансеризации в определенные возрастные периоды мужчинам в возрасте 65 лет и старше</w:t>
      </w:r>
    </w:p>
    <w:bookmarkEnd w:id="135"/>
    <w:p w:rsidR="00000000" w:rsidRDefault="0078397A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860"/>
        <w:gridCol w:w="2284"/>
        <w:gridCol w:w="757"/>
        <w:gridCol w:w="758"/>
        <w:gridCol w:w="757"/>
        <w:gridCol w:w="758"/>
        <w:gridCol w:w="758"/>
        <w:gridCol w:w="757"/>
        <w:gridCol w:w="758"/>
        <w:gridCol w:w="757"/>
        <w:gridCol w:w="758"/>
        <w:gridCol w:w="758"/>
        <w:gridCol w:w="757"/>
        <w:gridCol w:w="758"/>
        <w:gridCol w:w="757"/>
        <w:gridCol w:w="758"/>
        <w:gridCol w:w="758"/>
        <w:gridCol w:w="757"/>
        <w:gridCol w:w="758"/>
        <w:gridCol w:w="757"/>
        <w:gridCol w:w="758"/>
        <w:gridCol w:w="758"/>
        <w:gridCol w:w="757"/>
        <w:gridCol w:w="758"/>
        <w:gridCol w:w="757"/>
        <w:gridCol w:w="758"/>
        <w:gridCol w:w="758"/>
        <w:gridCol w:w="757"/>
        <w:gridCol w:w="758"/>
        <w:gridCol w:w="757"/>
        <w:gridCol w:w="758"/>
        <w:gridCol w:w="758"/>
        <w:gridCol w:w="757"/>
        <w:gridCol w:w="758"/>
        <w:gridCol w:w="757"/>
        <w:gridCol w:w="758"/>
        <w:gridCol w:w="75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0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Осмотр, исследование, мероприятие</w:t>
            </w:r>
          </w:p>
        </w:tc>
        <w:tc>
          <w:tcPr>
            <w:tcW w:w="265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Возраст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004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Объем диспансеризации (1-й этап)</w:t>
            </w: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Объем профилактического медицинского осмотра</w:t>
            </w:r>
            <w:hyperlink w:anchor="sub_11111" w:history="1">
              <w:r>
                <w:rPr>
                  <w:rStyle w:val="a4"/>
                </w:rPr>
                <w:t>*</w:t>
              </w:r>
            </w:hyperlink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  <w:p w:rsidR="00000000" w:rsidRDefault="0078397A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Опрос (анкетирование)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Измерение артериального давления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Определение уровня общего холестерина в крови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Определение уровня глюкозы в крови натощак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Флюорография легких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Электрокардиография в покое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Измерение внутриглазного давления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</w:t>
            </w:r>
            <w:r>
              <w:t xml:space="preserve"> лимфатических узлов, фельдшером фельдшерского здравпункта 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</w:t>
            </w:r>
            <w:hyperlink w:anchor="sub_22222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Общий анализ крови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Исследование кала на скрытую кровь иммунохимическим методом</w:t>
            </w:r>
            <w:hyperlink w:anchor="sub_1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</w:t>
            </w:r>
            <w:r>
              <w:t>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</w:tbl>
    <w:p w:rsidR="00000000" w:rsidRDefault="0078397A">
      <w:pPr>
        <w:ind w:firstLine="0"/>
        <w:jc w:val="left"/>
        <w:rPr>
          <w:rFonts w:ascii="Arial" w:hAnsi="Arial" w:cs="Arial"/>
        </w:rPr>
        <w:sectPr w:rsidR="00000000">
          <w:headerReference w:type="default" r:id="rId43"/>
          <w:footerReference w:type="default" r:id="rId44"/>
          <w:pgSz w:w="12240" w:h="23811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8397A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78397A">
      <w:pPr>
        <w:pStyle w:val="ae"/>
      </w:pPr>
      <w:bookmarkStart w:id="136" w:name="sub_11111"/>
      <w:r>
        <w:t xml:space="preserve">* 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 и </w:t>
      </w:r>
      <w:hyperlink w:anchor="sub_1017" w:history="1">
        <w:r>
          <w:rPr>
            <w:rStyle w:val="a4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</w:p>
    <w:p w:rsidR="00000000" w:rsidRDefault="0078397A">
      <w:pPr>
        <w:pStyle w:val="ae"/>
      </w:pPr>
      <w:bookmarkStart w:id="137" w:name="sub_22222"/>
      <w:bookmarkEnd w:id="136"/>
      <w:r>
        <w:t>** Не проводится в случае, если профилактический медицинский осмотр являетс</w:t>
      </w:r>
      <w:r>
        <w:t>я частью первого этапа диспансеризации.</w:t>
      </w:r>
    </w:p>
    <w:bookmarkEnd w:id="137"/>
    <w:p w:rsidR="00000000" w:rsidRDefault="0078397A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78397A"/>
    <w:p w:rsidR="00000000" w:rsidRDefault="0078397A">
      <w:pPr>
        <w:ind w:firstLine="0"/>
        <w:jc w:val="left"/>
        <w:sectPr w:rsidR="00000000">
          <w:headerReference w:type="default" r:id="rId45"/>
          <w:footerReference w:type="default" r:id="rId4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8397A">
      <w:pPr>
        <w:pStyle w:val="1"/>
      </w:pPr>
      <w:bookmarkStart w:id="138" w:name="sub_11400"/>
      <w:r>
        <w:t>IV.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первого этапа диспансеризации в определенные возрастные периоды женщинам в во</w:t>
      </w:r>
      <w:r>
        <w:t>зрасте 65 лет и старше</w:t>
      </w:r>
    </w:p>
    <w:bookmarkEnd w:id="138"/>
    <w:p w:rsidR="00000000" w:rsidRDefault="0078397A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860"/>
        <w:gridCol w:w="2400"/>
        <w:gridCol w:w="754"/>
        <w:gridCol w:w="754"/>
        <w:gridCol w:w="754"/>
        <w:gridCol w:w="755"/>
        <w:gridCol w:w="754"/>
        <w:gridCol w:w="754"/>
        <w:gridCol w:w="755"/>
        <w:gridCol w:w="754"/>
        <w:gridCol w:w="754"/>
        <w:gridCol w:w="754"/>
        <w:gridCol w:w="755"/>
        <w:gridCol w:w="754"/>
        <w:gridCol w:w="754"/>
        <w:gridCol w:w="755"/>
        <w:gridCol w:w="754"/>
        <w:gridCol w:w="754"/>
        <w:gridCol w:w="754"/>
        <w:gridCol w:w="755"/>
        <w:gridCol w:w="754"/>
        <w:gridCol w:w="754"/>
        <w:gridCol w:w="755"/>
        <w:gridCol w:w="754"/>
        <w:gridCol w:w="754"/>
        <w:gridCol w:w="754"/>
        <w:gridCol w:w="755"/>
        <w:gridCol w:w="754"/>
        <w:gridCol w:w="754"/>
        <w:gridCol w:w="755"/>
        <w:gridCol w:w="754"/>
        <w:gridCol w:w="754"/>
        <w:gridCol w:w="754"/>
        <w:gridCol w:w="755"/>
        <w:gridCol w:w="754"/>
        <w:gridCol w:w="754"/>
        <w:gridCol w:w="7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2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Осмотр, исследование, мероприятие</w:t>
            </w:r>
          </w:p>
        </w:tc>
        <w:tc>
          <w:tcPr>
            <w:tcW w:w="264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Возраст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20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69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79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89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Объем диспансеризации (1-й этап)</w:t>
            </w:r>
          </w:p>
          <w:p w:rsidR="00000000" w:rsidRDefault="0078397A">
            <w:pPr>
              <w:pStyle w:val="aa"/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Объем профилактического медицинского осмотра</w:t>
            </w:r>
            <w:hyperlink w:anchor="sub_111111" w:history="1">
              <w:r>
                <w:rPr>
                  <w:rStyle w:val="a4"/>
                </w:rPr>
                <w:t>*</w:t>
              </w:r>
            </w:hyperlink>
          </w:p>
          <w:p w:rsidR="00000000" w:rsidRDefault="0078397A">
            <w:pPr>
              <w:pStyle w:val="aa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Опрос (анкетирование)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Расчет на основании антропометрии (измерение роста, массы тела, окружности талии) индекса массы тела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Измерение артериального давления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Определение уровня общего холестерина в крови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Определение уровня глюкозы в крови натощак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Флюорография легких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Электрокардиография в покое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Измерение внутриглазного давления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</w:t>
            </w:r>
            <w:r>
              <w:t xml:space="preserve"> лимфатических узлов, фельдшером фельдшерского здравпункта 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 </w:t>
            </w:r>
            <w:hyperlink w:anchor="sub_222222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Общий анализ крови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Исследование кала на скрытую кровь иммунохимическим методом</w:t>
            </w:r>
            <w:hyperlink w:anchor="sub_11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Маммография обеих молочных желез в двух проекциях</w:t>
            </w:r>
            <w:hyperlink w:anchor="sub_111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Краткое индивидуальное профилактическое консультирование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Осмотр фельдшером (акушеркой) или врачом акушером-гинекологом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d"/>
            </w:pPr>
            <w:r>
              <w:t>Прием (осмотр) врачом-терапевтом по результа</w:t>
            </w:r>
            <w:r>
              <w:t>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</w:t>
            </w:r>
            <w:r>
              <w:t>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78397A">
            <w:pPr>
              <w:pStyle w:val="aa"/>
              <w:jc w:val="center"/>
            </w:pPr>
            <w:r>
              <w:t>+</w:t>
            </w:r>
          </w:p>
        </w:tc>
      </w:tr>
    </w:tbl>
    <w:p w:rsidR="00000000" w:rsidRDefault="0078397A"/>
    <w:p w:rsidR="00000000" w:rsidRDefault="0078397A">
      <w:pPr>
        <w:ind w:firstLine="0"/>
        <w:jc w:val="left"/>
        <w:sectPr w:rsidR="00000000">
          <w:headerReference w:type="default" r:id="rId47"/>
          <w:footerReference w:type="default" r:id="rId48"/>
          <w:pgSz w:w="12240" w:h="23811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8397A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78397A">
      <w:pPr>
        <w:pStyle w:val="ae"/>
      </w:pPr>
      <w:bookmarkStart w:id="139" w:name="sub_111111"/>
      <w:r>
        <w:t xml:space="preserve">* В случае если при обращении гражданина для прохождения профилактического медицинского осмотра, </w:t>
      </w:r>
      <w:r>
        <w:t xml:space="preserve">диспансеризации установлено, что исследование не проводилось ранее в сроки, рекомендованные в </w:t>
      </w:r>
      <w:hyperlink w:anchor="sub_1016" w:history="1">
        <w:r>
          <w:rPr>
            <w:rStyle w:val="a4"/>
          </w:rPr>
          <w:t>пунктах 16</w:t>
        </w:r>
      </w:hyperlink>
      <w:r>
        <w:t xml:space="preserve"> и </w:t>
      </w:r>
      <w:hyperlink w:anchor="sub_1017" w:history="1">
        <w:r>
          <w:rPr>
            <w:rStyle w:val="a4"/>
          </w:rPr>
          <w:t>17</w:t>
        </w:r>
      </w:hyperlink>
      <w:r>
        <w:t xml:space="preserve"> настоящего порядка, то исследование проводится при обращении, график последующих исследований </w:t>
      </w:r>
      <w:r>
        <w:t>смещается согласно рекомендуемой частоте проведения исследования.</w:t>
      </w:r>
    </w:p>
    <w:p w:rsidR="00000000" w:rsidRDefault="0078397A">
      <w:pPr>
        <w:pStyle w:val="ae"/>
      </w:pPr>
      <w:bookmarkStart w:id="140" w:name="sub_222222"/>
      <w:bookmarkEnd w:id="139"/>
      <w:r>
        <w:t>** Не проводится в случае, если профилактический медицинский осмотр является частью первого этапа диспансеризации.</w:t>
      </w:r>
    </w:p>
    <w:bookmarkEnd w:id="140"/>
    <w:p w:rsidR="00000000" w:rsidRDefault="0078397A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78397A"/>
    <w:p w:rsidR="00000000" w:rsidRDefault="0078397A">
      <w:pPr>
        <w:ind w:firstLine="0"/>
        <w:jc w:val="left"/>
        <w:sectPr w:rsidR="00000000">
          <w:headerReference w:type="default" r:id="rId49"/>
          <w:footerReference w:type="default" r:id="rId5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8397A">
      <w:pPr>
        <w:ind w:firstLine="698"/>
        <w:jc w:val="right"/>
      </w:pPr>
      <w:bookmarkStart w:id="141" w:name="sub_12000"/>
      <w:r>
        <w:rPr>
          <w:rStyle w:val="a3"/>
        </w:rPr>
        <w:t>Приложение N </w:t>
      </w:r>
      <w:r>
        <w:rPr>
          <w:rStyle w:val="a3"/>
        </w:rPr>
        <w:t>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</w:t>
      </w:r>
      <w:r>
        <w:rPr>
          <w:rStyle w:val="a3"/>
        </w:rPr>
        <w:br/>
        <w:t>профилактического медицинского осмотра</w:t>
      </w:r>
      <w:r>
        <w:rPr>
          <w:rStyle w:val="a3"/>
        </w:rPr>
        <w:br/>
        <w:t>и диспансеризации определенных групп</w:t>
      </w:r>
      <w:r>
        <w:rPr>
          <w:rStyle w:val="a3"/>
        </w:rPr>
        <w:br/>
        <w:t>взрослого населения,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13.03.2019 </w:t>
      </w:r>
      <w:r>
        <w:rPr>
          <w:rStyle w:val="a3"/>
        </w:rPr>
        <w:t>г. N 124н</w:t>
      </w:r>
    </w:p>
    <w:bookmarkEnd w:id="141"/>
    <w:p w:rsidR="00000000" w:rsidRDefault="0078397A"/>
    <w:p w:rsidR="00000000" w:rsidRDefault="0078397A">
      <w:pPr>
        <w:pStyle w:val="1"/>
      </w:pPr>
      <w:r>
        <w:t>Перечень</w:t>
      </w:r>
      <w:r>
        <w:br/>
        <w:t>мероприятий скрининга и методов исследований, направленных на раннее выявление онкологических заболеваний</w:t>
      </w:r>
    </w:p>
    <w:p w:rsidR="00000000" w:rsidRDefault="0078397A"/>
    <w:p w:rsidR="00000000" w:rsidRDefault="0078397A">
      <w:bookmarkStart w:id="142" w:name="sub_12001"/>
      <w:r>
        <w:t>1. В рамках профилактического медицинского осмотра или первого этапа диспансеризации проводятся:</w:t>
      </w:r>
    </w:p>
    <w:p w:rsidR="00000000" w:rsidRDefault="0078397A">
      <w:bookmarkStart w:id="143" w:name="sub_12011"/>
      <w:bookmarkEnd w:id="142"/>
      <w:r>
        <w:t>а) скрининг на выявление злокачественных новообразований шейки матки (у женщин):</w:t>
      </w:r>
    </w:p>
    <w:bookmarkEnd w:id="143"/>
    <w:p w:rsidR="00000000" w:rsidRDefault="0078397A">
      <w:r>
        <w:t>в возрасте 18 лет и старше - осмотр фельдшером (акушеркой) или врачом акушером-гинекологом 1 раз в год;</w:t>
      </w:r>
    </w:p>
    <w:p w:rsidR="00000000" w:rsidRDefault="0078397A">
      <w:r>
        <w:t>в возрасте от 18 до 64 лет включительно - взятие мазка с ш</w:t>
      </w:r>
      <w:r>
        <w:t>ейки матки, цитологическое исследование мазка с шейки матки 1 раз в 3 года</w:t>
      </w:r>
      <w:r>
        <w:rPr>
          <w:vertAlign w:val="superscript"/>
        </w:rPr>
        <w:t> </w:t>
      </w:r>
      <w:hyperlink w:anchor="sub_1717171" w:history="1">
        <w:r>
          <w:rPr>
            <w:rStyle w:val="a4"/>
            <w:vertAlign w:val="superscript"/>
          </w:rPr>
          <w:t>17</w:t>
        </w:r>
      </w:hyperlink>
      <w:r>
        <w:t>;</w:t>
      </w:r>
    </w:p>
    <w:p w:rsidR="00000000" w:rsidRDefault="0078397A">
      <w:bookmarkStart w:id="144" w:name="sub_12012"/>
      <w:r>
        <w:t>б) скрининг на выявление злокачественных новообразований молочных желез (у женщин):</w:t>
      </w:r>
    </w:p>
    <w:bookmarkEnd w:id="144"/>
    <w:p w:rsidR="00000000" w:rsidRDefault="0078397A">
      <w:r>
        <w:t>в возрасте от 40 до 75 лет включительно - мамм</w:t>
      </w:r>
      <w:r>
        <w:t>ография обеих молочных желез в двух проекциях с двойным прочтением рентгенограмм</w:t>
      </w:r>
      <w:r>
        <w:rPr>
          <w:vertAlign w:val="superscript"/>
        </w:rPr>
        <w:t> </w:t>
      </w:r>
      <w:hyperlink w:anchor="sub_1818181" w:history="1">
        <w:r>
          <w:rPr>
            <w:rStyle w:val="a4"/>
            <w:vertAlign w:val="superscript"/>
          </w:rPr>
          <w:t>18</w:t>
        </w:r>
      </w:hyperlink>
      <w:r>
        <w:t xml:space="preserve"> 1 раз в 2 года;</w:t>
      </w:r>
    </w:p>
    <w:p w:rsidR="00000000" w:rsidRDefault="0078397A">
      <w:bookmarkStart w:id="145" w:name="sub_12013"/>
      <w:r>
        <w:t>в) скрининг на выявление злокачественных новообразований предстательной железы (у мужчин):</w:t>
      </w:r>
    </w:p>
    <w:bookmarkEnd w:id="145"/>
    <w:p w:rsidR="00000000" w:rsidRDefault="0078397A">
      <w:r>
        <w:t>в возрасте 45, 50,</w:t>
      </w:r>
      <w:r>
        <w:t xml:space="preserve"> 55, 60 и 64 лет - определение простат-специфического антигена в крови;</w:t>
      </w:r>
    </w:p>
    <w:p w:rsidR="00000000" w:rsidRDefault="0078397A">
      <w:bookmarkStart w:id="146" w:name="sub_12014"/>
      <w:r>
        <w:t>г) скрининг на выявление злокачественных новообразований толстого кишечника и прямой кишки:</w:t>
      </w:r>
    </w:p>
    <w:bookmarkEnd w:id="146"/>
    <w:p w:rsidR="00000000" w:rsidRDefault="0078397A">
      <w:r>
        <w:t>в возрасте от 40 до 64 лет включительно - исследование кала на скрытую кро</w:t>
      </w:r>
      <w:r>
        <w:t>вь иммунохимическим качественным или количественным методом</w:t>
      </w:r>
      <w:r>
        <w:rPr>
          <w:vertAlign w:val="superscript"/>
        </w:rPr>
        <w:t> </w:t>
      </w:r>
      <w:hyperlink w:anchor="sub_1919191" w:history="1">
        <w:r>
          <w:rPr>
            <w:rStyle w:val="a4"/>
            <w:vertAlign w:val="superscript"/>
          </w:rPr>
          <w:t>19</w:t>
        </w:r>
      </w:hyperlink>
      <w:r>
        <w:t xml:space="preserve"> 1 раз в 2 года;</w:t>
      </w:r>
    </w:p>
    <w:p w:rsidR="00000000" w:rsidRDefault="0078397A">
      <w:r>
        <w:t xml:space="preserve">в возрасте от 65 до 75 лет включительно - исследование кала на скрытую кровь иммунохимическим качественным или количественным методом </w:t>
      </w:r>
      <w:r>
        <w:rPr>
          <w:vertAlign w:val="superscript"/>
        </w:rPr>
        <w:t>20</w:t>
      </w:r>
      <w:r>
        <w:t xml:space="preserve"> 1 раз в год</w:t>
      </w:r>
      <w:r>
        <w:t>;</w:t>
      </w:r>
    </w:p>
    <w:p w:rsidR="00000000" w:rsidRDefault="0078397A">
      <w:bookmarkStart w:id="147" w:name="sub_12015"/>
      <w:r>
        <w:t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</w:p>
    <w:p w:rsidR="00000000" w:rsidRDefault="0078397A">
      <w:bookmarkStart w:id="148" w:name="sub_12016"/>
      <w:bookmarkEnd w:id="147"/>
      <w:r>
        <w:t>е) скрининг на выявление зло</w:t>
      </w:r>
      <w:r>
        <w:t>качественных новообразований пищевода, желудка и двенадцатиперстной кишки:</w:t>
      </w:r>
    </w:p>
    <w:bookmarkEnd w:id="148"/>
    <w:p w:rsidR="00000000" w:rsidRDefault="0078397A">
      <w:r>
        <w:t>в возрасте 45 лет - эзофагогастродуоденоскопия (при необходимости может проводиться с применением анестезиологического пособия, в том числе в медицинских организациях, оказ</w:t>
      </w:r>
      <w:r>
        <w:t>ывающих специализированную медицинскую помощь, в условиях дневного стационара).</w:t>
      </w:r>
    </w:p>
    <w:p w:rsidR="00000000" w:rsidRDefault="0078397A">
      <w:bookmarkStart w:id="149" w:name="sub_12002"/>
      <w:r>
        <w:t>2. На втором этапе диспансеризации с целью дополнительного обследования и уточнения диагноза заболевания (состояния) при наличии медицинских показаний в соответствии с</w:t>
      </w:r>
      <w:r>
        <w:t xml:space="preserve"> клиническими рекомендациями по назначению врача-терапевта, врача-хирурга или врача-колопроктолога проводятся:</w:t>
      </w:r>
    </w:p>
    <w:p w:rsidR="00000000" w:rsidRDefault="0078397A">
      <w:bookmarkStart w:id="150" w:name="sub_12021"/>
      <w:bookmarkEnd w:id="149"/>
      <w:r>
        <w:t>а) исследования на выявление злокачественных новообразований легкого:</w:t>
      </w:r>
    </w:p>
    <w:bookmarkEnd w:id="150"/>
    <w:p w:rsidR="00000000" w:rsidRDefault="0078397A">
      <w:r>
        <w:t>рентгенография легких или компьютерная томография легких;</w:t>
      </w:r>
    </w:p>
    <w:p w:rsidR="00000000" w:rsidRDefault="0078397A">
      <w:bookmarkStart w:id="151" w:name="sub_12022"/>
      <w:r>
        <w:t>б) исследования на выявление злокачественных новообразований пищевода, желудка и двенадцатиперстной кишки:</w:t>
      </w:r>
    </w:p>
    <w:bookmarkEnd w:id="151"/>
    <w:p w:rsidR="00000000" w:rsidRDefault="0078397A">
      <w:r>
        <w:t>эзофагогастродуоденоскопия (при необходимости может проводиться с примене</w:t>
      </w:r>
      <w:r>
        <w:t>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</w:p>
    <w:p w:rsidR="00000000" w:rsidRDefault="0078397A">
      <w:bookmarkStart w:id="152" w:name="sub_12023"/>
      <w:r>
        <w:t>в) исследования на выявление злокачественных новообразований толстого кишечника и прямой</w:t>
      </w:r>
      <w:r>
        <w:t xml:space="preserve"> кишки:</w:t>
      </w:r>
    </w:p>
    <w:bookmarkEnd w:id="152"/>
    <w:p w:rsidR="00000000" w:rsidRDefault="0078397A">
      <w:r>
        <w:t>ректороманоскопия;</w:t>
      </w:r>
    </w:p>
    <w:p w:rsidR="00000000" w:rsidRDefault="0078397A">
      <w:r>
        <w:t>колоноскопия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</w:p>
    <w:p w:rsidR="00000000" w:rsidRDefault="0078397A"/>
    <w:p w:rsidR="00000000" w:rsidRDefault="0078397A">
      <w:pPr>
        <w:ind w:firstLine="698"/>
        <w:jc w:val="right"/>
      </w:pPr>
      <w:bookmarkStart w:id="153" w:name="sub_13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проведения</w:t>
      </w:r>
      <w:r>
        <w:rPr>
          <w:rStyle w:val="a3"/>
        </w:rPr>
        <w:br/>
        <w:t>профилактического медицинского осмотра</w:t>
      </w:r>
      <w:r>
        <w:rPr>
          <w:rStyle w:val="a3"/>
        </w:rPr>
        <w:br/>
        <w:t>и диспансеризации определенных групп</w:t>
      </w:r>
      <w:r>
        <w:rPr>
          <w:rStyle w:val="a3"/>
        </w:rPr>
        <w:br/>
        <w:t>взрослого населения,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Российской Фед</w:t>
      </w:r>
      <w:r>
        <w:rPr>
          <w:rStyle w:val="a3"/>
        </w:rPr>
        <w:t>ерации</w:t>
      </w:r>
      <w:r>
        <w:rPr>
          <w:rStyle w:val="a3"/>
        </w:rPr>
        <w:br/>
        <w:t>от 13.03.2019 г. N 124н</w:t>
      </w:r>
    </w:p>
    <w:bookmarkEnd w:id="153"/>
    <w:p w:rsidR="00000000" w:rsidRDefault="0078397A"/>
    <w:p w:rsidR="00000000" w:rsidRDefault="0078397A">
      <w:pPr>
        <w:pStyle w:val="1"/>
      </w:pPr>
      <w:r>
        <w:t>Диагностические критерии</w:t>
      </w:r>
      <w:r>
        <w:br/>
        <w:t>факторов риска и других патологических состояний и заболеваний, повышающих вероятность развития хронических неинфекционных заболеваний</w:t>
      </w:r>
    </w:p>
    <w:p w:rsidR="00000000" w:rsidRDefault="0078397A"/>
    <w:p w:rsidR="00000000" w:rsidRDefault="0078397A">
      <w:r>
        <w:t>Повышенный уровень артериального давления - систоличес</w:t>
      </w:r>
      <w:r>
        <w:t>кое артериальное давление равно или выше 140 мм рт.ст., диастолическое артериальное давление равно или выше 90 мм рт.ст. К числу граждан, имеющих данный фактор риска, относятся граждане, имеющие гипертоническую болезнь или симптоматические артериальные гип</w:t>
      </w:r>
      <w:r>
        <w:t xml:space="preserve">ертензии (кодируется по МКБ-10 </w:t>
      </w:r>
      <w:hyperlink r:id="rId51" w:history="1">
        <w:r>
          <w:rPr>
            <w:rStyle w:val="a4"/>
          </w:rPr>
          <w:t>кодами I10-I15</w:t>
        </w:r>
      </w:hyperlink>
      <w:r>
        <w:t>), а также граждане с повышенным артериальным давлением при отсутствии диагноза гипертонической болезни или симптоматической артериально</w:t>
      </w:r>
      <w:r>
        <w:t xml:space="preserve">й гипертензии (кодируется по МКБ-10 </w:t>
      </w:r>
      <w:hyperlink r:id="rId52" w:history="1">
        <w:r>
          <w:rPr>
            <w:rStyle w:val="a4"/>
          </w:rPr>
          <w:t>кодом R03.0</w:t>
        </w:r>
      </w:hyperlink>
      <w:r>
        <w:t>).</w:t>
      </w:r>
    </w:p>
    <w:p w:rsidR="00000000" w:rsidRDefault="0078397A">
      <w:r>
        <w:t xml:space="preserve">Гиперхолестеринемия - уровень общего холестерина 5 ммоль/л и более (кодируется по МКБ-10 </w:t>
      </w:r>
      <w:hyperlink r:id="rId53" w:history="1">
        <w:r>
          <w:rPr>
            <w:rStyle w:val="a4"/>
          </w:rPr>
          <w:t>кодом Е78</w:t>
        </w:r>
      </w:hyperlink>
      <w:r>
        <w:t>).</w:t>
      </w:r>
    </w:p>
    <w:p w:rsidR="00000000" w:rsidRDefault="0078397A">
      <w:r>
        <w:t xml:space="preserve">Гипергликемия - уровень глюкозы натощак в венозной плазме 6,1 ммоль/л и более, в цельной капиллярной крови 5,6 ммоль/л и более (кодируется по МКБ-10 </w:t>
      </w:r>
      <w:hyperlink r:id="rId54" w:history="1">
        <w:r>
          <w:rPr>
            <w:rStyle w:val="a4"/>
          </w:rPr>
          <w:t>кодом R73.9</w:t>
        </w:r>
      </w:hyperlink>
      <w:r>
        <w:t>) либо наличие сахарного диабета, в том числе в случае, если в результате эффективной терапии достигнута нормогликемия.</w:t>
      </w:r>
    </w:p>
    <w:p w:rsidR="00000000" w:rsidRDefault="0078397A">
      <w:r>
        <w:t xml:space="preserve">Курение табака - ежедневное выкуривание одной сигареты и более (кодируется по МКБ-10 </w:t>
      </w:r>
      <w:hyperlink r:id="rId55" w:history="1">
        <w:r>
          <w:rPr>
            <w:rStyle w:val="a4"/>
          </w:rPr>
          <w:t>кодом Z72.0</w:t>
        </w:r>
      </w:hyperlink>
      <w:r>
        <w:t>).</w:t>
      </w:r>
    </w:p>
    <w:p w:rsidR="00000000" w:rsidRDefault="0078397A">
      <w:r>
        <w:t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фруктов, овощей</w:t>
      </w:r>
      <w:r>
        <w:t xml:space="preserve">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</w:t>
      </w:r>
      <w:hyperlink r:id="rId56" w:history="1">
        <w:r>
          <w:rPr>
            <w:rStyle w:val="a4"/>
          </w:rPr>
          <w:t>кодом Z72.4</w:t>
        </w:r>
      </w:hyperlink>
      <w:r>
        <w:t>).</w:t>
      </w:r>
    </w:p>
    <w:p w:rsidR="00000000" w:rsidRDefault="0078397A">
      <w:r>
        <w:t xml:space="preserve">Избыточная масса тела - индекс массы тела 25-29,9 </w:t>
      </w:r>
      <w:r w:rsidR="00C816CD">
        <w:rPr>
          <w:noProof/>
        </w:rPr>
        <w:drawing>
          <wp:inline distT="0" distB="0" distL="0" distR="0">
            <wp:extent cx="476250" cy="295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(кодируется по МКБ-10 </w:t>
      </w:r>
      <w:hyperlink r:id="rId58" w:history="1">
        <w:r>
          <w:rPr>
            <w:rStyle w:val="a4"/>
          </w:rPr>
          <w:t xml:space="preserve">кодом </w:t>
        </w:r>
        <w:r>
          <w:rPr>
            <w:rStyle w:val="a4"/>
          </w:rPr>
          <w:t>R63.5</w:t>
        </w:r>
      </w:hyperlink>
      <w:r>
        <w:t>).</w:t>
      </w:r>
    </w:p>
    <w:p w:rsidR="00000000" w:rsidRDefault="0078397A">
      <w:r>
        <w:t xml:space="preserve">Ожирение - индекс массы тела 30 </w:t>
      </w:r>
      <w:r w:rsidR="00C816CD">
        <w:rPr>
          <w:noProof/>
        </w:rPr>
        <w:drawing>
          <wp:inline distT="0" distB="0" distL="0" distR="0">
            <wp:extent cx="476250" cy="295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и более (кодируется по МКБ-10 </w:t>
      </w:r>
      <w:hyperlink r:id="rId60" w:history="1">
        <w:r>
          <w:rPr>
            <w:rStyle w:val="a4"/>
          </w:rPr>
          <w:t>кодом Е66</w:t>
        </w:r>
      </w:hyperlink>
      <w:r>
        <w:t>).</w:t>
      </w:r>
    </w:p>
    <w:p w:rsidR="00000000" w:rsidRDefault="0078397A">
      <w:r>
        <w:t xml:space="preserve">Низкая физическая активность (кодируется по МКБ-10 </w:t>
      </w:r>
      <w:hyperlink r:id="rId61" w:history="1">
        <w:r>
          <w:rPr>
            <w:rStyle w:val="a4"/>
          </w:rPr>
          <w:t>кодом Z72.3</w:t>
        </w:r>
      </w:hyperlink>
      <w:r>
        <w:t>) определяется с помощью анкетирования.</w:t>
      </w:r>
    </w:p>
    <w:p w:rsidR="00000000" w:rsidRDefault="0078397A">
      <w:r>
        <w:t xml:space="preserve">Риск пагубного потребления алкоголя (кодируется по МКБ-10 </w:t>
      </w:r>
      <w:hyperlink r:id="rId62" w:history="1">
        <w:r>
          <w:rPr>
            <w:rStyle w:val="a4"/>
          </w:rPr>
          <w:t xml:space="preserve">кодом </w:t>
        </w:r>
        <w:r>
          <w:rPr>
            <w:rStyle w:val="a4"/>
          </w:rPr>
          <w:t>Z72.1</w:t>
        </w:r>
      </w:hyperlink>
      <w:r>
        <w:t xml:space="preserve">) и риск потребления наркотических средств и психотропных веществ без назначения врача (кодируется по МКБ-10 </w:t>
      </w:r>
      <w:hyperlink r:id="rId63" w:history="1">
        <w:r>
          <w:rPr>
            <w:rStyle w:val="a4"/>
          </w:rPr>
          <w:t>кодом Z72.2</w:t>
        </w:r>
      </w:hyperlink>
      <w:r>
        <w:t>) определяются с помощью анкетирования.</w:t>
      </w:r>
    </w:p>
    <w:p w:rsidR="00000000" w:rsidRDefault="0078397A">
      <w:r>
        <w:t xml:space="preserve">Отягощенная </w:t>
      </w:r>
      <w:r>
        <w:t xml:space="preserve">наследственность по сердечно-сосудистым заболеваниям - наличие инфаркта миокарда (кодируется по МКБ-10 </w:t>
      </w:r>
      <w:hyperlink r:id="rId64" w:history="1">
        <w:r>
          <w:rPr>
            <w:rStyle w:val="a4"/>
          </w:rPr>
          <w:t>кодом Z82.4</w:t>
        </w:r>
      </w:hyperlink>
      <w:r>
        <w:t xml:space="preserve">) и (или) мозгового инсульта (кодируется по МКБ-10 </w:t>
      </w:r>
      <w:hyperlink r:id="rId65" w:history="1">
        <w:r>
          <w:rPr>
            <w:rStyle w:val="a4"/>
          </w:rPr>
          <w:t>кодом Z82.3</w:t>
        </w:r>
      </w:hyperlink>
      <w:r>
        <w:t>) у близких родственников (матери или родных сестер в возрасте до 65 лет или у отца, родных братьев в возрасте до 55 лет).</w:t>
      </w:r>
    </w:p>
    <w:p w:rsidR="00000000" w:rsidRDefault="0078397A">
      <w:r>
        <w:t>Отягощенная наследственность по злокачественным новообразован</w:t>
      </w:r>
      <w:r>
        <w:t xml:space="preserve">иям (кодируется по МКБ-10 </w:t>
      </w:r>
      <w:hyperlink r:id="rId66" w:history="1">
        <w:r>
          <w:rPr>
            <w:rStyle w:val="a4"/>
          </w:rPr>
          <w:t>кодом Z80</w:t>
        </w:r>
      </w:hyperlink>
      <w:r>
        <w:t>):</w:t>
      </w:r>
    </w:p>
    <w:p w:rsidR="00000000" w:rsidRDefault="0078397A">
      <w:r>
        <w:t>колоректальной области - наличие злокачественных новообразований колоректальной области и (или) семейного аденоматоза у близких родственников в</w:t>
      </w:r>
      <w:r>
        <w:t xml:space="preserve"> молодом или среднем возрасте или в нескольких поколениях;</w:t>
      </w:r>
    </w:p>
    <w:p w:rsidR="00000000" w:rsidRDefault="0078397A">
      <w:r>
        <w:t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</w:p>
    <w:p w:rsidR="00000000" w:rsidRDefault="0078397A">
      <w:r>
        <w:t>Отягощенная наследственность по хроническим болезня</w:t>
      </w:r>
      <w:r>
        <w:t xml:space="preserve">м нижних дыхательных путей - наличие астмы и другие хронических болезней нижних дыхательных путей у близких родственников в молодом или среднем возрасте (кодируется по МКБ-10 </w:t>
      </w:r>
      <w:hyperlink r:id="rId67" w:history="1">
        <w:r>
          <w:rPr>
            <w:rStyle w:val="a4"/>
          </w:rPr>
          <w:t>кодом Z8</w:t>
        </w:r>
        <w:r>
          <w:rPr>
            <w:rStyle w:val="a4"/>
          </w:rPr>
          <w:t>2.5</w:t>
        </w:r>
      </w:hyperlink>
      <w:r>
        <w:t>).</w:t>
      </w:r>
    </w:p>
    <w:p w:rsidR="00000000" w:rsidRDefault="0078397A">
      <w: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</w:t>
      </w:r>
      <w:hyperlink r:id="rId68" w:history="1">
        <w:r>
          <w:rPr>
            <w:rStyle w:val="a4"/>
          </w:rPr>
          <w:t>кодом Z83.3</w:t>
        </w:r>
      </w:hyperlink>
      <w:r>
        <w:t>).</w:t>
      </w:r>
    </w:p>
    <w:p w:rsidR="00000000" w:rsidRDefault="0078397A">
      <w:r>
        <w:t>Аб</w:t>
      </w:r>
      <w:r>
        <w:t>солютный сердечно-сосудистый риск устанавливается у граждан в возрасте от 40 до 64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</w:t>
      </w:r>
      <w:r>
        <w:t>ленные по шкале SCORE, очень высокому - 10% и более. У граждан в возрасте старше 65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</w:t>
      </w:r>
      <w:r>
        <w:t>ка является очень высоким и по шкале сердечно-сосудистого риска не рассчитывается.</w:t>
      </w:r>
    </w:p>
    <w:p w:rsidR="00000000" w:rsidRDefault="0078397A">
      <w:r>
        <w:t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</w:t>
      </w:r>
      <w:r>
        <w:t>ечно-сосудистому риску соответствуют значения более 1.</w:t>
      </w:r>
    </w:p>
    <w:p w:rsidR="00000000" w:rsidRDefault="0078397A">
      <w:r>
        <w:t xml:space="preserve">Старческая астения (кодируется по МКБ-10 </w:t>
      </w:r>
      <w:hyperlink r:id="rId69" w:history="1">
        <w:r>
          <w:rPr>
            <w:rStyle w:val="a4"/>
          </w:rPr>
          <w:t>кодом R54</w:t>
        </w:r>
      </w:hyperlink>
      <w:r>
        <w:t>) - ассоциированный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</w:t>
      </w:r>
      <w:r>
        <w:t>адений, мальнутриции (недостаточности питания), саркопении (уменьшение массы мышечной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</w:t>
      </w:r>
      <w:r>
        <w:t>тирования у граждан 65 лет и старше, включающего вопросник "Возраст не помеха".</w:t>
      </w:r>
    </w:p>
    <w:p w:rsidR="00000000" w:rsidRDefault="0078397A"/>
    <w:p w:rsidR="00000000" w:rsidRDefault="0078397A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78397A">
      <w:pPr>
        <w:pStyle w:val="ae"/>
      </w:pPr>
      <w:bookmarkStart w:id="154" w:name="sub_1111111"/>
      <w:r>
        <w:rPr>
          <w:vertAlign w:val="superscript"/>
        </w:rPr>
        <w:t>1</w:t>
      </w:r>
      <w:r>
        <w:t xml:space="preserve"> </w:t>
      </w:r>
      <w:hyperlink r:id="rId70" w:history="1">
        <w:r>
          <w:rPr>
            <w:rStyle w:val="a4"/>
          </w:rPr>
          <w:t>Часть 4 статьи 46</w:t>
        </w:r>
      </w:hyperlink>
      <w:r>
        <w:t xml:space="preserve"> Федерального закона от 21 ноября 2011 </w:t>
      </w:r>
      <w:r>
        <w:t>г. N 323-ФЗ "Об основах охраны здоровья граждан в Российской Федерации" (Собрание законодательства Российской Федерации, 2011, N 48, ст. 6724; 2013, N 48, ст. 6165; 2016, N 27, ст. 4219) (далее - Федеральный закон N 323-ФЗ).</w:t>
      </w:r>
    </w:p>
    <w:p w:rsidR="00000000" w:rsidRDefault="0078397A">
      <w:pPr>
        <w:pStyle w:val="ae"/>
      </w:pPr>
      <w:bookmarkStart w:id="155" w:name="sub_2222222"/>
      <w:bookmarkEnd w:id="154"/>
      <w:r>
        <w:rPr>
          <w:vertAlign w:val="superscript"/>
        </w:rPr>
        <w:t>2</w:t>
      </w:r>
      <w:r>
        <w:t xml:space="preserve"> Годом п</w:t>
      </w:r>
      <w:r>
        <w:t>рохождения диспансеризации считается календарный год, в котором гражданин достигает соответствующего возраста.</w:t>
      </w:r>
    </w:p>
    <w:p w:rsidR="00000000" w:rsidRDefault="0078397A">
      <w:pPr>
        <w:pStyle w:val="ae"/>
      </w:pPr>
      <w:bookmarkStart w:id="156" w:name="sub_3333333"/>
      <w:bookmarkEnd w:id="155"/>
      <w:r>
        <w:rPr>
          <w:vertAlign w:val="superscript"/>
        </w:rPr>
        <w:t>3</w:t>
      </w:r>
      <w:r>
        <w:t xml:space="preserve"> В соответствии со </w:t>
      </w:r>
      <w:hyperlink r:id="rId71" w:history="1">
        <w:r>
          <w:rPr>
            <w:rStyle w:val="a4"/>
          </w:rPr>
          <w:t>статьей 4</w:t>
        </w:r>
      </w:hyperlink>
      <w:r>
        <w:t xml:space="preserve">, </w:t>
      </w:r>
      <w:hyperlink r:id="rId72" w:history="1">
        <w:r>
          <w:rPr>
            <w:rStyle w:val="a4"/>
          </w:rPr>
          <w:t>подпунктом 11 пункта 1 статьи 14</w:t>
        </w:r>
      </w:hyperlink>
      <w:r>
        <w:t xml:space="preserve"> и </w:t>
      </w:r>
      <w:hyperlink r:id="rId73" w:history="1">
        <w:r>
          <w:rPr>
            <w:rStyle w:val="a4"/>
          </w:rPr>
          <w:t>пунктом 2 статьи 15</w:t>
        </w:r>
      </w:hyperlink>
      <w:r>
        <w:t xml:space="preserve"> Федерального закона от 12 января 1995 г. N 5-ФЗ "О ветеранах" (дал</w:t>
      </w:r>
      <w:r>
        <w:t>ее - Федеральный закон N 5-ФЗ) (Собрание законодательства Российской Федерации, 1995, N 3, ст. 168; 2002, N 19, ст. 2023; 2002, N 30, ст. 3033; 2004, N 25, ст. 2480; N 35, ст. 3607; 2005, N 1, ст. 25, N 19, ст. 1748; 2008, N 30, ст. 3609; 2009, N 26, ст. 3</w:t>
      </w:r>
      <w:r>
        <w:t>133; N 30, ст. 3739; N 52, ст. 6403; 2010, N 19, ст. 2287; N 27, ст. 3433; N 31, ст. 4206; N 50, ст. 6609; 2011, N 47, ст. 6608; 2013, N 27, ст. 3477; N 48, ст. 6165; 2014, N 52, ст. 7537; 2015, N 27, ст. 3967; N 48, ст. 6724; 2016, N 22, ст. 3097; 2017, N</w:t>
      </w:r>
      <w:r>
        <w:t> 31, ст. 4766).</w:t>
      </w:r>
    </w:p>
    <w:p w:rsidR="00000000" w:rsidRDefault="0078397A">
      <w:pPr>
        <w:pStyle w:val="ae"/>
      </w:pPr>
      <w:bookmarkStart w:id="157" w:name="sub_4444444"/>
      <w:bookmarkEnd w:id="156"/>
      <w:r>
        <w:rPr>
          <w:vertAlign w:val="superscript"/>
        </w:rPr>
        <w:t>4</w:t>
      </w:r>
      <w:r>
        <w:t xml:space="preserve"> В соответствии с </w:t>
      </w:r>
      <w:hyperlink r:id="rId74" w:history="1">
        <w:r>
          <w:rPr>
            <w:rStyle w:val="a4"/>
          </w:rPr>
          <w:t>подпунктом 1 пункта 2 статьи 18</w:t>
        </w:r>
      </w:hyperlink>
      <w:r>
        <w:t xml:space="preserve"> Федерального закона N 5-ФЗ (Собрание законодательства Российской Федерации, 2000, N 19, ст</w:t>
      </w:r>
      <w:r>
        <w:t>. 2023; 2004, N 35, ст. 3607; 2005, N 1, ст. 25; N 19, ст. 1748; 2009, N 26, ст. 3133, N 52, ст. 6403; 2010, N 19, ст. 2287; N 31, ст. 4206; N 50, ст. 6609; 2013, N 48, ст. 6165; 2015, N 27, ст. 3967, N 48, ст. 6724; 2016, N 22, ст. 3097; 2017, N 31, ст. 4</w:t>
      </w:r>
      <w:r>
        <w:t>766; N 45, ст. 6581).</w:t>
      </w:r>
    </w:p>
    <w:p w:rsidR="00000000" w:rsidRDefault="0078397A">
      <w:pPr>
        <w:pStyle w:val="ae"/>
      </w:pPr>
      <w:bookmarkStart w:id="158" w:name="sub_5555555"/>
      <w:bookmarkEnd w:id="157"/>
      <w:r>
        <w:rPr>
          <w:vertAlign w:val="superscript"/>
        </w:rPr>
        <w:t>5</w:t>
      </w:r>
      <w:r>
        <w:t xml:space="preserve"> В соответствии с </w:t>
      </w:r>
      <w:hyperlink r:id="rId75" w:history="1">
        <w:r>
          <w:rPr>
            <w:rStyle w:val="a4"/>
          </w:rPr>
          <w:t>частью 8 статьи 154</w:t>
        </w:r>
      </w:hyperlink>
      <w:r>
        <w:t xml:space="preserve"> Федерального закона от 22 августа 2004 г. N 122-ФЗ "О внесении изменений в законодательные а</w:t>
      </w:r>
      <w:r>
        <w:t>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</w:t>
      </w:r>
      <w:r>
        <w:t>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 35, ст. 3607; 2013, N 14</w:t>
      </w:r>
      <w:r>
        <w:t>, ст. 1654).</w:t>
      </w:r>
    </w:p>
    <w:p w:rsidR="00000000" w:rsidRDefault="0078397A">
      <w:pPr>
        <w:pStyle w:val="ae"/>
      </w:pPr>
      <w:bookmarkStart w:id="159" w:name="sub_6666666"/>
      <w:bookmarkEnd w:id="158"/>
      <w:r>
        <w:rPr>
          <w:vertAlign w:val="superscript"/>
        </w:rPr>
        <w:t>6</w:t>
      </w:r>
      <w:r>
        <w:t xml:space="preserve"> В соответствии со </w:t>
      </w:r>
      <w:hyperlink r:id="rId76" w:history="1">
        <w:r>
          <w:rPr>
            <w:rStyle w:val="a4"/>
          </w:rPr>
          <w:t>статьей 185.1</w:t>
        </w:r>
      </w:hyperlink>
      <w:r>
        <w:t xml:space="preserve"> Трудового кодекса Российской Федерации (Собрание законодательства Российской Федерации, 2002, N 1, ст. 3; 2018</w:t>
      </w:r>
      <w:r>
        <w:t>, N 41, ст. 6193).</w:t>
      </w:r>
    </w:p>
    <w:p w:rsidR="00000000" w:rsidRDefault="0078397A">
      <w:pPr>
        <w:pStyle w:val="ae"/>
      </w:pPr>
      <w:bookmarkStart w:id="160" w:name="sub_7777777"/>
      <w:bookmarkEnd w:id="159"/>
      <w:r>
        <w:rPr>
          <w:vertAlign w:val="superscript"/>
        </w:rPr>
        <w:t>7</w:t>
      </w:r>
      <w:r>
        <w:t xml:space="preserve"> Для лицензий на осуществление медицинской деятельности, выданных до </w:t>
      </w:r>
      <w:hyperlink r:id="rId77" w:history="1">
        <w:r>
          <w:rPr>
            <w:rStyle w:val="a4"/>
          </w:rPr>
          <w:t>вступления в силу</w:t>
        </w:r>
      </w:hyperlink>
      <w:r>
        <w:t xml:space="preserve"> постановления Правительства Российской Федерации от 16 апреля 2012 г. N 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</w:t>
      </w:r>
      <w:r>
        <w:t>дравоохранения, на территории инновационного центра "Сколково")" (Собрание законодательства Российской Федерации, 2012, N 17, ст. 1965; N 37, ст. 5002; 2013, N 3, ст. 207; N 16, ст. 1970; 2016, N 40, ст. 5738; N 51, ст. 7379).</w:t>
      </w:r>
    </w:p>
    <w:bookmarkEnd w:id="160"/>
    <w:p w:rsidR="00000000" w:rsidRDefault="007839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p w:rsidR="00000000" w:rsidRDefault="0078397A">
      <w:pPr>
        <w:pStyle w:val="a7"/>
        <w:rPr>
          <w:shd w:val="clear" w:color="auto" w:fill="F0F0F0"/>
        </w:rPr>
      </w:pPr>
      <w:bookmarkStart w:id="161" w:name="sub_71"/>
      <w:r>
        <w:t xml:space="preserve"> </w:t>
      </w:r>
      <w:r>
        <w:rPr>
          <w:shd w:val="clear" w:color="auto" w:fill="F0F0F0"/>
        </w:rPr>
        <w:t xml:space="preserve">Приложение дополнено сноской 7.1 с 28 октября 2019 г. - </w:t>
      </w:r>
      <w:hyperlink r:id="rId78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Минздрава России от 2 сентября 2019 г. N 716Н</w:t>
      </w:r>
    </w:p>
    <w:bookmarkEnd w:id="161"/>
    <w:p w:rsidR="00000000" w:rsidRDefault="0078397A">
      <w:pPr>
        <w:pStyle w:val="ae"/>
      </w:pPr>
      <w:r>
        <w:rPr>
          <w:vertAlign w:val="superscript"/>
        </w:rPr>
        <w:t>7.1</w:t>
      </w:r>
      <w:r>
        <w:t xml:space="preserve"> Зарегистрирован Министерством юстиции Российской</w:t>
      </w:r>
      <w:r>
        <w:t xml:space="preserve"> Федерации 29 мая 2012 г., регистрационный N 24366.</w:t>
      </w:r>
    </w:p>
    <w:p w:rsidR="00000000" w:rsidRDefault="0078397A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8397A">
      <w:pPr>
        <w:pStyle w:val="a7"/>
        <w:rPr>
          <w:shd w:val="clear" w:color="auto" w:fill="F0F0F0"/>
        </w:rPr>
      </w:pPr>
      <w:bookmarkStart w:id="162" w:name="sub_8888888"/>
      <w:r>
        <w:t xml:space="preserve"> </w:t>
      </w:r>
      <w:r>
        <w:rPr>
          <w:shd w:val="clear" w:color="auto" w:fill="F0F0F0"/>
        </w:rPr>
        <w:t xml:space="preserve">Пункт 8 изменен с 28 октября 2019 г. - </w:t>
      </w:r>
      <w:hyperlink r:id="rId79" w:history="1">
        <w:r>
          <w:rPr>
            <w:rStyle w:val="a4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Минздрава России от 2 сентября 2019 г. N 716Н</w:t>
      </w:r>
    </w:p>
    <w:bookmarkEnd w:id="162"/>
    <w:p w:rsidR="00000000" w:rsidRDefault="0078397A">
      <w:pPr>
        <w:pStyle w:val="a7"/>
        <w:rPr>
          <w:shd w:val="clear" w:color="auto" w:fill="F0F0F0"/>
        </w:rPr>
      </w:pPr>
      <w:r>
        <w:t xml:space="preserve"> </w:t>
      </w:r>
      <w:hyperlink r:id="rId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78397A">
      <w:pPr>
        <w:pStyle w:val="ae"/>
      </w:pPr>
      <w:r>
        <w:rPr>
          <w:vertAlign w:val="superscript"/>
        </w:rPr>
        <w:t>8</w:t>
      </w:r>
      <w:r>
        <w:t xml:space="preserve"> Зарегистрирован Министерством юстиции Российской Федерации 17 мая 2019 г., регистрационный N 54643.</w:t>
      </w:r>
    </w:p>
    <w:p w:rsidR="00000000" w:rsidRDefault="0078397A">
      <w:pPr>
        <w:pStyle w:val="ae"/>
      </w:pPr>
      <w:bookmarkStart w:id="163" w:name="sub_9999999"/>
      <w:r>
        <w:rPr>
          <w:vertAlign w:val="superscript"/>
        </w:rPr>
        <w:t>9</w:t>
      </w:r>
      <w:r>
        <w:t xml:space="preserve"> Зарегистрирован Министерст</w:t>
      </w:r>
      <w:r>
        <w:t xml:space="preserve">вом юстиции Российской Федерации 28 апреля 2012 г., регистрационный N 23971, с изменениями, внесенными </w:t>
      </w:r>
      <w:hyperlink r:id="rId81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31 октября 2017</w:t>
      </w:r>
      <w:r>
        <w:t> г. N 882н (зарегистрирован Министерством юстиции Российской Федерации 9 января 2018 г., регистрационный N 49561).</w:t>
      </w:r>
    </w:p>
    <w:p w:rsidR="00000000" w:rsidRDefault="0078397A">
      <w:pPr>
        <w:pStyle w:val="ae"/>
      </w:pPr>
      <w:bookmarkStart w:id="164" w:name="sub_1010101"/>
      <w:bookmarkEnd w:id="163"/>
      <w:r>
        <w:rPr>
          <w:vertAlign w:val="superscript"/>
        </w:rPr>
        <w:t>10</w:t>
      </w:r>
      <w:r>
        <w:t xml:space="preserve"> Собрание законодательства Российской Федерации, 1995, N 14, ст. 1212; 2004, N 35, ст. 3607; 2013, N 48, ст. 6165.</w:t>
      </w:r>
    </w:p>
    <w:p w:rsidR="00000000" w:rsidRDefault="0078397A">
      <w:pPr>
        <w:pStyle w:val="ae"/>
      </w:pPr>
      <w:bookmarkStart w:id="165" w:name="sub_10"/>
      <w:bookmarkEnd w:id="164"/>
      <w:r>
        <w:rPr>
          <w:vertAlign w:val="superscript"/>
        </w:rPr>
        <w:t>11</w:t>
      </w:r>
      <w:r>
        <w:t xml:space="preserve">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</w:t>
      </w:r>
      <w:r>
        <w:t>ь абсолютного сердечно-сосудистого риска по шкале риска SCORE не определяется и расценивается как очень высокий вне зависимости от показателей шкалы.</w:t>
      </w:r>
    </w:p>
    <w:p w:rsidR="00000000" w:rsidRDefault="0078397A">
      <w:pPr>
        <w:pStyle w:val="ae"/>
      </w:pPr>
      <w:bookmarkStart w:id="166" w:name="sub_1212121"/>
      <w:bookmarkEnd w:id="165"/>
      <w:r>
        <w:rPr>
          <w:vertAlign w:val="superscript"/>
        </w:rPr>
        <w:t>12</w:t>
      </w:r>
      <w:r>
        <w:t xml:space="preserve"> Не проводится, если гражданину в течение предшествующего календарного года проводилась</w:t>
      </w:r>
      <w:r>
        <w:t xml:space="preserve"> флюорография, рентгенография (рентгеноскопия) или компьютерная томография органов грудной клетки.</w:t>
      </w:r>
    </w:p>
    <w:p w:rsidR="00000000" w:rsidRDefault="0078397A">
      <w:pPr>
        <w:pStyle w:val="ae"/>
      </w:pPr>
      <w:bookmarkStart w:id="167" w:name="sub_1313131"/>
      <w:bookmarkEnd w:id="166"/>
      <w:r>
        <w:rPr>
          <w:vertAlign w:val="superscript"/>
        </w:rPr>
        <w:t>13</w:t>
      </w:r>
      <w:r>
        <w:t xml:space="preserve"> Зарегистрирован Министерством юстиции Российской Федерации 17 апреля 2013 г., регистрационный N 28163, с изменениями, внесенными при</w:t>
      </w:r>
      <w:r>
        <w:t xml:space="preserve">казами Министерства здравоохранения Российской Федерации </w:t>
      </w:r>
      <w:hyperlink r:id="rId82" w:history="1">
        <w:r>
          <w:rPr>
            <w:rStyle w:val="a4"/>
          </w:rPr>
          <w:t>от 23.08.2016 N 624н</w:t>
        </w:r>
      </w:hyperlink>
      <w:r>
        <w:t xml:space="preserve"> (зарегистрирован Министерством юстиции Российской Федерации 7 сентября 2016 г., регистрационный N 43597) </w:t>
      </w:r>
      <w:r>
        <w:t xml:space="preserve">и </w:t>
      </w:r>
      <w:hyperlink r:id="rId83" w:history="1">
        <w:r>
          <w:rPr>
            <w:rStyle w:val="a4"/>
          </w:rPr>
          <w:t>от 4 июля 2017 г. N 379н</w:t>
        </w:r>
      </w:hyperlink>
      <w:r>
        <w:t xml:space="preserve"> (зарегистрирован Министерством юстиции Российской Федерации 24 июля 2017 г., регистрационный N 47503).</w:t>
      </w:r>
    </w:p>
    <w:p w:rsidR="00000000" w:rsidRDefault="0078397A">
      <w:pPr>
        <w:pStyle w:val="ae"/>
      </w:pPr>
      <w:bookmarkStart w:id="168" w:name="sub_1414141"/>
      <w:bookmarkEnd w:id="167"/>
      <w:r>
        <w:rPr>
          <w:vertAlign w:val="superscript"/>
        </w:rPr>
        <w:t>14</w:t>
      </w:r>
      <w:r>
        <w:t xml:space="preserve"> Зарегистрирован Министерств</w:t>
      </w:r>
      <w:r>
        <w:t xml:space="preserve">ом юстиции Российской Федерации 27 июня 2012 г., регистрационный N 24726), с изменениями, внесенными приказами Министерства здравоохранения Российской Федерации </w:t>
      </w:r>
      <w:hyperlink r:id="rId84" w:history="1">
        <w:r>
          <w:rPr>
            <w:rStyle w:val="a4"/>
          </w:rPr>
          <w:t>от 23 июня 2015 г. N 3</w:t>
        </w:r>
        <w:r>
          <w:rPr>
            <w:rStyle w:val="a4"/>
          </w:rPr>
          <w:t>61н</w:t>
        </w:r>
      </w:hyperlink>
      <w:r>
        <w:t xml:space="preserve"> (зарегистрирован Министерством юстиции Российской Федерации 7 июля 2015 г., регистрационный N 37921),</w:t>
      </w:r>
      <w:hyperlink r:id="rId85" w:history="1">
        <w:r>
          <w:rPr>
            <w:rStyle w:val="a4"/>
          </w:rPr>
          <w:t>от 30 сентября 2015 г. N 683н</w:t>
        </w:r>
      </w:hyperlink>
      <w:r>
        <w:t xml:space="preserve"> (зарегистрирован Министерством юстиции Россий</w:t>
      </w:r>
      <w:r>
        <w:t xml:space="preserve">ской Федерации 24 ноября 2015 г., регистрационный N 39822), </w:t>
      </w:r>
      <w:hyperlink r:id="rId86" w:history="1">
        <w:r>
          <w:rPr>
            <w:rStyle w:val="a4"/>
          </w:rPr>
          <w:t>от 30 марта 2018 г. N 139н</w:t>
        </w:r>
      </w:hyperlink>
      <w:r>
        <w:t xml:space="preserve"> (зарегистрирован Министерством юстиции Российской Федерации 16 августа 2018 </w:t>
      </w:r>
      <w:r>
        <w:t>г., регистрационный N 51917).</w:t>
      </w:r>
    </w:p>
    <w:p w:rsidR="00000000" w:rsidRDefault="0078397A">
      <w:pPr>
        <w:pStyle w:val="ae"/>
      </w:pPr>
      <w:bookmarkStart w:id="169" w:name="sub_1515151"/>
      <w:bookmarkEnd w:id="168"/>
      <w:r>
        <w:rPr>
          <w:vertAlign w:val="superscript"/>
        </w:rPr>
        <w:t>15</w:t>
      </w:r>
      <w:r>
        <w:t xml:space="preserve"> </w:t>
      </w:r>
      <w:hyperlink r:id="rId87" w:history="1">
        <w:r>
          <w:rPr>
            <w:rStyle w:val="a4"/>
          </w:rPr>
          <w:t>Статья 37</w:t>
        </w:r>
      </w:hyperlink>
      <w:r>
        <w:t xml:space="preserve"> Федерального закона N 323-ФЗ (Собрание законодательства Российской Федерации, 2011, N 48, ст. 6724; 2015, N 10, ст. 1</w:t>
      </w:r>
      <w:r>
        <w:t>425; 2017, N 31, ст. 4791; 2018, N 53, ст. 8415).</w:t>
      </w:r>
    </w:p>
    <w:p w:rsidR="00000000" w:rsidRDefault="0078397A">
      <w:pPr>
        <w:pStyle w:val="ae"/>
      </w:pPr>
      <w:bookmarkStart w:id="170" w:name="sub_1616161"/>
      <w:bookmarkEnd w:id="169"/>
      <w:r>
        <w:rPr>
          <w:vertAlign w:val="superscript"/>
        </w:rPr>
        <w:t>16</w:t>
      </w:r>
      <w:r>
        <w:t xml:space="preserve"> 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</w:t>
      </w:r>
      <w:r>
        <w:t>еваний (состояний), требующих диспансерного наблюдения, его включают в IIIа группу здоровья.</w:t>
      </w:r>
    </w:p>
    <w:p w:rsidR="00000000" w:rsidRDefault="0078397A">
      <w:pPr>
        <w:pStyle w:val="ae"/>
      </w:pPr>
      <w:bookmarkStart w:id="171" w:name="sub_1717171"/>
      <w:bookmarkEnd w:id="170"/>
      <w:r>
        <w:rPr>
          <w:vertAlign w:val="superscript"/>
        </w:rPr>
        <w:t>17</w:t>
      </w:r>
      <w:r>
        <w:t xml:space="preserve"> За исключением случаев невозможности проведения исследования по медицинским показаниям в связи с экстирпацией матки, virgo. Цитологическое</w:t>
      </w:r>
      <w:r>
        <w:t xml:space="preserve"> исследование мазка (соскоба) с шейки матки проводится при его окрашивании по Папаниколау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</w:t>
      </w:r>
      <w:r>
        <w:t xml:space="preserve"> периодичности.</w:t>
      </w:r>
    </w:p>
    <w:p w:rsidR="00000000" w:rsidRDefault="0078397A">
      <w:pPr>
        <w:pStyle w:val="ae"/>
      </w:pPr>
      <w:bookmarkStart w:id="172" w:name="sub_1818181"/>
      <w:bookmarkEnd w:id="171"/>
      <w:r>
        <w:rPr>
          <w:vertAlign w:val="superscript"/>
        </w:rPr>
        <w:t>18</w:t>
      </w:r>
      <w:r>
        <w:t xml:space="preserve"> За исключением случаев невозможности проведения исследования по медицинским показаниям в связи с мастэктомией. Маммография не проводится, если в течение предшествующих 12 месяцев проводилась маммография или компьюте</w:t>
      </w:r>
      <w:r>
        <w:t>рная томография молочных желез.</w:t>
      </w:r>
    </w:p>
    <w:p w:rsidR="00000000" w:rsidRDefault="0078397A">
      <w:pPr>
        <w:pStyle w:val="ae"/>
      </w:pPr>
      <w:bookmarkStart w:id="173" w:name="sub_1919191"/>
      <w:bookmarkEnd w:id="172"/>
      <w:r>
        <w:rPr>
          <w:vertAlign w:val="superscript"/>
        </w:rPr>
        <w:t>19</w:t>
      </w:r>
      <w:r>
        <w:t xml:space="preserve"> 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антиген-антитело.</w:t>
      </w:r>
    </w:p>
    <w:bookmarkEnd w:id="173"/>
    <w:p w:rsidR="0078397A" w:rsidRDefault="0078397A"/>
    <w:sectPr w:rsidR="0078397A">
      <w:headerReference w:type="default" r:id="rId88"/>
      <w:footerReference w:type="default" r:id="rId8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97A" w:rsidRDefault="0078397A">
      <w:r>
        <w:separator/>
      </w:r>
    </w:p>
  </w:endnote>
  <w:endnote w:type="continuationSeparator" w:id="0">
    <w:p w:rsidR="0078397A" w:rsidRDefault="0078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\@ "dd.MM.yyyy"  \* MERGEFORMAT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27.01.2020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9"/>
      <w:gridCol w:w="5079"/>
      <w:gridCol w:w="5079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27.01.2020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PAGE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8"/>
      <w:gridCol w:w="3008"/>
      <w:gridCol w:w="3008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27.01.2020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\* MERG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EFORMAT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27.01.2020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91"/>
      <w:gridCol w:w="106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27.01.2020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gridSpan w:val="0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15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9"/>
      <w:gridCol w:w="5079"/>
      <w:gridCol w:w="5079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27.01.2020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91"/>
      <w:gridCol w:w="106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\@ "dd.MM.yyyy"  \* MERGEFORMA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27.01.2020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gridSpan w:val="0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9"/>
      <w:gridCol w:w="5079"/>
      <w:gridCol w:w="5079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27.01.2020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91"/>
      <w:gridCol w:w="106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27.01.2020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gridSpan w:val="0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79"/>
      <w:gridCol w:w="5079"/>
      <w:gridCol w:w="5079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27.01.2020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691"/>
      <w:gridCol w:w="10691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C816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816CD">
            <w:rPr>
              <w:rFonts w:ascii="Times New Roman" w:hAnsi="Times New Roman" w:cs="Times New Roman"/>
              <w:noProof/>
              <w:sz w:val="20"/>
              <w:szCs w:val="20"/>
            </w:rPr>
            <w:t>27.01.2020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gridSpan w:val="0"/>
          <w:tcBorders>
            <w:top w:val="nil"/>
            <w:left w:val="nil"/>
            <w:bottom w:val="nil"/>
            <w:right w:val="nil"/>
          </w:tcBorders>
        </w:tcPr>
        <w:p w:rsidR="00000000" w:rsidRDefault="0078397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97A" w:rsidRDefault="0078397A">
      <w:r>
        <w:separator/>
      </w:r>
    </w:p>
  </w:footnote>
  <w:footnote w:type="continuationSeparator" w:id="0">
    <w:p w:rsidR="0078397A" w:rsidRDefault="00783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397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13 марта 2019 г. N 124н "Об утверждении порядка проведения…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397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13 марта 2019 г. N 124н "Об утверждении порядка проведения профилактического медицинского осмотра и диспансеризации…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397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13 марта 2019 г. N 124н "Об утверждении порядка…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397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13 марта 2019 г. N 124н "Об утверждении порядка…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397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13 марта 2019 г. N 124н "Об утверждении порядка пров</w:t>
    </w:r>
    <w:r>
      <w:rPr>
        <w:rFonts w:ascii="Times New Roman" w:hAnsi="Times New Roman" w:cs="Times New Roman"/>
        <w:sz w:val="20"/>
        <w:szCs w:val="20"/>
      </w:rPr>
      <w:t>едения профилактического медицинского осмотра и диспансеризации определенных групп взрослого населения" (с изменениями и дополнениями)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397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13 марта 2019 г. N 124н "Об утверждении порядка проведения профилактического медицинского осмотра и диспансеризации…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397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</w:t>
    </w:r>
    <w:r>
      <w:rPr>
        <w:rFonts w:ascii="Times New Roman" w:hAnsi="Times New Roman" w:cs="Times New Roman"/>
        <w:sz w:val="20"/>
        <w:szCs w:val="20"/>
      </w:rPr>
      <w:t>нистерства здравоохранения РФ от 13 марта 2019 г. N 124н "Об утверждении порядка проведения профилактического медицинского осмотра и диспансеризации определенных групп взрослого населения" (с изменениями и дополнениями)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397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13 марта 2019 г. N 124н "</w:t>
    </w:r>
    <w:r>
      <w:rPr>
        <w:rFonts w:ascii="Times New Roman" w:hAnsi="Times New Roman" w:cs="Times New Roman"/>
        <w:sz w:val="20"/>
        <w:szCs w:val="20"/>
      </w:rPr>
      <w:t>Об утверждении порядка проведения профилактического медицинского осмотра и диспансеризации…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397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13 марта 2019 г. N 124н "Об</w:t>
    </w:r>
    <w:r>
      <w:rPr>
        <w:rFonts w:ascii="Times New Roman" w:hAnsi="Times New Roman" w:cs="Times New Roman"/>
        <w:sz w:val="20"/>
        <w:szCs w:val="20"/>
      </w:rPr>
      <w:t xml:space="preserve"> утверждении порядка проведения профилактического медицинского осмотра и диспансеризации определенных групп взрослого населения" (с изменениями и дополнениями)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397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13 марта 2019 г. N 124н "Об утверждении порядка проведения профилактического медицинского осмотра и диспансеризации…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8397A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от 13 марта 2019 г. N 124н "Об утверждении порядка проведения профилактического медицинского осмотра и диспансериз</w:t>
    </w:r>
    <w:r>
      <w:rPr>
        <w:rFonts w:ascii="Times New Roman" w:hAnsi="Times New Roman" w:cs="Times New Roman"/>
        <w:sz w:val="20"/>
        <w:szCs w:val="20"/>
      </w:rPr>
      <w:t>ации определенных групп взрослого населения" (с изменениями и дополнениями)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CD"/>
    <w:rsid w:val="0078397A"/>
    <w:rsid w:val="00C8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02C5CB-6F83-4F4D-A363-5FD0E5C9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e">
    <w:name w:val="Сноска"/>
    <w:basedOn w:val="a"/>
    <w:next w:val="a"/>
    <w:uiPriority w:val="99"/>
    <w:rPr>
      <w:sz w:val="20"/>
      <w:szCs w:val="20"/>
    </w:rPr>
  </w:style>
  <w:style w:type="character" w:customStyle="1" w:styleId="af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0">
    <w:name w:val="head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/redirect/70317796/0" TargetMode="External"/><Relationship Id="rId21" Type="http://schemas.openxmlformats.org/officeDocument/2006/relationships/hyperlink" Target="http://mobileonline.garant.ru/document/redirect/12191967/973" TargetMode="External"/><Relationship Id="rId42" Type="http://schemas.openxmlformats.org/officeDocument/2006/relationships/footer" Target="footer6.xml"/><Relationship Id="rId47" Type="http://schemas.openxmlformats.org/officeDocument/2006/relationships/header" Target="header9.xml"/><Relationship Id="rId63" Type="http://schemas.openxmlformats.org/officeDocument/2006/relationships/hyperlink" Target="http://mobileonline.garant.ru/document/redirect/4100000/10891" TargetMode="External"/><Relationship Id="rId68" Type="http://schemas.openxmlformats.org/officeDocument/2006/relationships/hyperlink" Target="http://mobileonline.garant.ru/document/redirect/4100000/10957" TargetMode="External"/><Relationship Id="rId84" Type="http://schemas.openxmlformats.org/officeDocument/2006/relationships/hyperlink" Target="http://mobileonline.garant.ru/document/redirect/71125376/1000" TargetMode="External"/><Relationship Id="rId89" Type="http://schemas.openxmlformats.org/officeDocument/2006/relationships/footer" Target="footer11.xml"/><Relationship Id="rId16" Type="http://schemas.openxmlformats.org/officeDocument/2006/relationships/hyperlink" Target="http://mobileonline.garant.ru/document/redirect/77682895/1012" TargetMode="External"/><Relationship Id="rId11" Type="http://schemas.openxmlformats.org/officeDocument/2006/relationships/hyperlink" Target="http://mobileonline.garant.ru/document/redirect/77682895/1010" TargetMode="External"/><Relationship Id="rId32" Type="http://schemas.openxmlformats.org/officeDocument/2006/relationships/footer" Target="footer1.xml"/><Relationship Id="rId37" Type="http://schemas.openxmlformats.org/officeDocument/2006/relationships/header" Target="header4.xml"/><Relationship Id="rId53" Type="http://schemas.openxmlformats.org/officeDocument/2006/relationships/hyperlink" Target="http://mobileonline.garant.ru/document/redirect/4100000/40" TargetMode="External"/><Relationship Id="rId58" Type="http://schemas.openxmlformats.org/officeDocument/2006/relationships/hyperlink" Target="http://mobileonline.garant.ru/document/redirect/4100000/8329" TargetMode="External"/><Relationship Id="rId74" Type="http://schemas.openxmlformats.org/officeDocument/2006/relationships/hyperlink" Target="http://mobileonline.garant.ru/document/redirect/10103548/11821" TargetMode="External"/><Relationship Id="rId79" Type="http://schemas.openxmlformats.org/officeDocument/2006/relationships/hyperlink" Target="http://mobileonline.garant.ru/document/redirect/72875864/32" TargetMode="Externa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hyperlink" Target="http://mobileonline.garant.ru/document/redirect/12191967/20" TargetMode="External"/><Relationship Id="rId22" Type="http://schemas.openxmlformats.org/officeDocument/2006/relationships/hyperlink" Target="http://mobileonline.garant.ru/document/redirect/10104189/7" TargetMode="External"/><Relationship Id="rId27" Type="http://schemas.openxmlformats.org/officeDocument/2006/relationships/hyperlink" Target="http://mobileonline.garant.ru/document/redirect/70195856/18000" TargetMode="External"/><Relationship Id="rId30" Type="http://schemas.openxmlformats.org/officeDocument/2006/relationships/hyperlink" Target="http://mobileonline.garant.ru/document/redirect/12183423/1000" TargetMode="External"/><Relationship Id="rId35" Type="http://schemas.openxmlformats.org/officeDocument/2006/relationships/header" Target="header3.xml"/><Relationship Id="rId43" Type="http://schemas.openxmlformats.org/officeDocument/2006/relationships/header" Target="header7.xml"/><Relationship Id="rId48" Type="http://schemas.openxmlformats.org/officeDocument/2006/relationships/footer" Target="footer9.xml"/><Relationship Id="rId56" Type="http://schemas.openxmlformats.org/officeDocument/2006/relationships/hyperlink" Target="http://mobileonline.garant.ru/document/redirect/4100000/10893" TargetMode="External"/><Relationship Id="rId64" Type="http://schemas.openxmlformats.org/officeDocument/2006/relationships/hyperlink" Target="http://mobileonline.garant.ru/document/redirect/4100000/10949" TargetMode="External"/><Relationship Id="rId69" Type="http://schemas.openxmlformats.org/officeDocument/2006/relationships/hyperlink" Target="http://mobileonline.garant.ru/document/redirect/4100000/1902" TargetMode="External"/><Relationship Id="rId77" Type="http://schemas.openxmlformats.org/officeDocument/2006/relationships/hyperlink" Target="http://mobileonline.garant.ru/document/redirect/70164725/0" TargetMode="External"/><Relationship Id="rId8" Type="http://schemas.openxmlformats.org/officeDocument/2006/relationships/hyperlink" Target="http://mobileonline.garant.ru/document/redirect/72875864/1" TargetMode="External"/><Relationship Id="rId51" Type="http://schemas.openxmlformats.org/officeDocument/2006/relationships/hyperlink" Target="http://mobileonline.garant.ru/document/redirect/4100000/9010" TargetMode="External"/><Relationship Id="rId72" Type="http://schemas.openxmlformats.org/officeDocument/2006/relationships/hyperlink" Target="http://mobileonline.garant.ru/document/redirect/10103548/11411" TargetMode="External"/><Relationship Id="rId80" Type="http://schemas.openxmlformats.org/officeDocument/2006/relationships/hyperlink" Target="http://mobileonline.garant.ru/document/redirect/77682895/8888888" TargetMode="External"/><Relationship Id="rId85" Type="http://schemas.openxmlformats.org/officeDocument/2006/relationships/hyperlink" Target="http://mobileonline.garant.ru/document/redirect/71260468/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obileonline.garant.ru/document/redirect/70183012/1000" TargetMode="External"/><Relationship Id="rId17" Type="http://schemas.openxmlformats.org/officeDocument/2006/relationships/hyperlink" Target="http://mobileonline.garant.ru/document/redirect/12183423/1000" TargetMode="External"/><Relationship Id="rId25" Type="http://schemas.openxmlformats.org/officeDocument/2006/relationships/hyperlink" Target="http://mobileonline.garant.ru/document/redirect/70317796/1000" TargetMode="External"/><Relationship Id="rId33" Type="http://schemas.openxmlformats.org/officeDocument/2006/relationships/header" Target="header2.xml"/><Relationship Id="rId38" Type="http://schemas.openxmlformats.org/officeDocument/2006/relationships/footer" Target="footer4.xml"/><Relationship Id="rId46" Type="http://schemas.openxmlformats.org/officeDocument/2006/relationships/footer" Target="footer8.xml"/><Relationship Id="rId59" Type="http://schemas.openxmlformats.org/officeDocument/2006/relationships/image" Target="media/image2.emf"/><Relationship Id="rId67" Type="http://schemas.openxmlformats.org/officeDocument/2006/relationships/hyperlink" Target="http://mobileonline.garant.ru/document/redirect/4100000/10950" TargetMode="External"/><Relationship Id="rId20" Type="http://schemas.openxmlformats.org/officeDocument/2006/relationships/hyperlink" Target="http://mobileonline.garant.ru/document/redirect/70170588/0" TargetMode="External"/><Relationship Id="rId41" Type="http://schemas.openxmlformats.org/officeDocument/2006/relationships/header" Target="header6.xml"/><Relationship Id="rId54" Type="http://schemas.openxmlformats.org/officeDocument/2006/relationships/hyperlink" Target="http://mobileonline.garant.ru/document/redirect/4100000/8339" TargetMode="External"/><Relationship Id="rId62" Type="http://schemas.openxmlformats.org/officeDocument/2006/relationships/hyperlink" Target="http://mobileonline.garant.ru/document/redirect/4100000/10890" TargetMode="External"/><Relationship Id="rId70" Type="http://schemas.openxmlformats.org/officeDocument/2006/relationships/hyperlink" Target="http://mobileonline.garant.ru/document/redirect/12191967/464" TargetMode="External"/><Relationship Id="rId75" Type="http://schemas.openxmlformats.org/officeDocument/2006/relationships/hyperlink" Target="http://mobileonline.garant.ru/document/redirect/12136676/154000008" TargetMode="External"/><Relationship Id="rId83" Type="http://schemas.openxmlformats.org/officeDocument/2006/relationships/hyperlink" Target="http://mobileonline.garant.ru/document/redirect/71729338/19" TargetMode="External"/><Relationship Id="rId88" Type="http://schemas.openxmlformats.org/officeDocument/2006/relationships/header" Target="header11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obileonline.garant.ru/document/redirect/72875864/3" TargetMode="External"/><Relationship Id="rId23" Type="http://schemas.openxmlformats.org/officeDocument/2006/relationships/hyperlink" Target="http://mobileonline.garant.ru/document/redirect/10104189/7" TargetMode="External"/><Relationship Id="rId28" Type="http://schemas.openxmlformats.org/officeDocument/2006/relationships/hyperlink" Target="http://mobileonline.garant.ru/document/redirect/70195856/0" TargetMode="External"/><Relationship Id="rId36" Type="http://schemas.openxmlformats.org/officeDocument/2006/relationships/footer" Target="footer3.xml"/><Relationship Id="rId49" Type="http://schemas.openxmlformats.org/officeDocument/2006/relationships/header" Target="header10.xml"/><Relationship Id="rId57" Type="http://schemas.openxmlformats.org/officeDocument/2006/relationships/image" Target="media/image1.emf"/><Relationship Id="rId10" Type="http://schemas.openxmlformats.org/officeDocument/2006/relationships/hyperlink" Target="http://mobileonline.garant.ru/document/redirect/72875864/2" TargetMode="External"/><Relationship Id="rId31" Type="http://schemas.openxmlformats.org/officeDocument/2006/relationships/header" Target="header1.xml"/><Relationship Id="rId44" Type="http://schemas.openxmlformats.org/officeDocument/2006/relationships/footer" Target="footer7.xml"/><Relationship Id="rId52" Type="http://schemas.openxmlformats.org/officeDocument/2006/relationships/hyperlink" Target="http://mobileonline.garant.ru/document/redirect/4100000/8170" TargetMode="External"/><Relationship Id="rId60" Type="http://schemas.openxmlformats.org/officeDocument/2006/relationships/hyperlink" Target="http://mobileonline.garant.ru/document/redirect/4100000/1185" TargetMode="External"/><Relationship Id="rId65" Type="http://schemas.openxmlformats.org/officeDocument/2006/relationships/hyperlink" Target="http://mobileonline.garant.ru/document/redirect/4100000/10948" TargetMode="External"/><Relationship Id="rId73" Type="http://schemas.openxmlformats.org/officeDocument/2006/relationships/hyperlink" Target="http://mobileonline.garant.ru/document/redirect/10103548/1523" TargetMode="External"/><Relationship Id="rId78" Type="http://schemas.openxmlformats.org/officeDocument/2006/relationships/hyperlink" Target="http://mobileonline.garant.ru/document/redirect/72875864/22" TargetMode="External"/><Relationship Id="rId81" Type="http://schemas.openxmlformats.org/officeDocument/2006/relationships/hyperlink" Target="http://mobileonline.garant.ru/document/redirect/71850496/1002" TargetMode="External"/><Relationship Id="rId86" Type="http://schemas.openxmlformats.org/officeDocument/2006/relationships/hyperlink" Target="http://mobileonline.garant.ru/document/redirect/72021248/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77682895/1007" TargetMode="External"/><Relationship Id="rId13" Type="http://schemas.openxmlformats.org/officeDocument/2006/relationships/hyperlink" Target="http://mobileonline.garant.ru/document/redirect/70183012/0" TargetMode="External"/><Relationship Id="rId18" Type="http://schemas.openxmlformats.org/officeDocument/2006/relationships/hyperlink" Target="http://mobileonline.garant.ru/document/redirect/12183423/0" TargetMode="External"/><Relationship Id="rId39" Type="http://schemas.openxmlformats.org/officeDocument/2006/relationships/header" Target="header5.xml"/><Relationship Id="rId34" Type="http://schemas.openxmlformats.org/officeDocument/2006/relationships/footer" Target="footer2.xml"/><Relationship Id="rId50" Type="http://schemas.openxmlformats.org/officeDocument/2006/relationships/footer" Target="footer10.xml"/><Relationship Id="rId55" Type="http://schemas.openxmlformats.org/officeDocument/2006/relationships/hyperlink" Target="http://mobileonline.garant.ru/document/redirect/4100000/10889" TargetMode="External"/><Relationship Id="rId76" Type="http://schemas.openxmlformats.org/officeDocument/2006/relationships/hyperlink" Target="http://mobileonline.garant.ru/document/redirect/12125268/18510" TargetMode="External"/><Relationship Id="rId7" Type="http://schemas.openxmlformats.org/officeDocument/2006/relationships/hyperlink" Target="http://mobileonline.garant.ru/document/redirect/12191967/46" TargetMode="External"/><Relationship Id="rId71" Type="http://schemas.openxmlformats.org/officeDocument/2006/relationships/hyperlink" Target="http://mobileonline.garant.ru/document/redirect/10103548/14" TargetMode="External"/><Relationship Id="rId2" Type="http://schemas.openxmlformats.org/officeDocument/2006/relationships/styles" Target="styles.xml"/><Relationship Id="rId29" Type="http://schemas.openxmlformats.org/officeDocument/2006/relationships/hyperlink" Target="http://mobileonline.garant.ru/document/redirect/3100000/0" TargetMode="External"/><Relationship Id="rId24" Type="http://schemas.openxmlformats.org/officeDocument/2006/relationships/hyperlink" Target="http://mobileonline.garant.ru/document/redirect/10104189/7" TargetMode="External"/><Relationship Id="rId40" Type="http://schemas.openxmlformats.org/officeDocument/2006/relationships/footer" Target="footer5.xml"/><Relationship Id="rId45" Type="http://schemas.openxmlformats.org/officeDocument/2006/relationships/header" Target="header8.xml"/><Relationship Id="rId66" Type="http://schemas.openxmlformats.org/officeDocument/2006/relationships/hyperlink" Target="http://mobileonline.garant.ru/document/redirect/4100000/2576" TargetMode="External"/><Relationship Id="rId87" Type="http://schemas.openxmlformats.org/officeDocument/2006/relationships/hyperlink" Target="http://mobileonline.garant.ru/document/redirect/12191967/37" TargetMode="External"/><Relationship Id="rId61" Type="http://schemas.openxmlformats.org/officeDocument/2006/relationships/hyperlink" Target="http://mobileonline.garant.ru/document/redirect/4100000/10892" TargetMode="External"/><Relationship Id="rId82" Type="http://schemas.openxmlformats.org/officeDocument/2006/relationships/hyperlink" Target="http://mobileonline.garant.ru/document/redirect/71484714/0" TargetMode="External"/><Relationship Id="rId19" Type="http://schemas.openxmlformats.org/officeDocument/2006/relationships/hyperlink" Target="http://mobileonline.garant.ru/document/redirect/70170588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12456</Words>
  <Characters>71005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ОГАНЕС ОГАНЕС</cp:lastModifiedBy>
  <cp:revision>2</cp:revision>
  <dcterms:created xsi:type="dcterms:W3CDTF">2020-01-27T03:07:00Z</dcterms:created>
  <dcterms:modified xsi:type="dcterms:W3CDTF">2020-01-27T03:07:00Z</dcterms:modified>
</cp:coreProperties>
</file>